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A12" w:rsidRPr="002874ED" w:rsidRDefault="001E2A12" w:rsidP="001E2A12">
      <w:pPr>
        <w:jc w:val="center"/>
        <w:rPr>
          <w:rFonts w:ascii="Arial" w:eastAsia="Times New Roman" w:hAnsi="Arial" w:cs="Arial"/>
          <w:b/>
          <w:lang w:val="es-ES_tradnl"/>
        </w:rPr>
      </w:pPr>
      <w:r w:rsidRPr="002874ED">
        <w:rPr>
          <w:rFonts w:ascii="Arial" w:eastAsia="Times New Roman" w:hAnsi="Arial" w:cs="Arial"/>
          <w:b/>
          <w:lang w:val="es-ES_tradnl"/>
        </w:rPr>
        <w:t>INSTITUCIÒN EDUCATIVA ALFONSO UPEGUI OROZCO</w:t>
      </w:r>
    </w:p>
    <w:p w:rsidR="001E2A12" w:rsidRPr="002874ED" w:rsidRDefault="001E2A12" w:rsidP="001E2A12">
      <w:pPr>
        <w:jc w:val="center"/>
        <w:rPr>
          <w:rFonts w:ascii="Arial" w:eastAsia="Times New Roman" w:hAnsi="Arial" w:cs="Arial"/>
          <w:b/>
          <w:lang w:val="es-ES_tradnl"/>
        </w:rPr>
      </w:pPr>
      <w:r w:rsidRPr="002874ED">
        <w:rPr>
          <w:rFonts w:ascii="Arial" w:eastAsia="Times New Roman" w:hAnsi="Arial" w:cs="Arial"/>
          <w:b/>
          <w:lang w:val="es-ES_tradnl"/>
        </w:rPr>
        <w:t>ÀREA DE CIENCIAS NATURALES – FÍSICA</w:t>
      </w:r>
    </w:p>
    <w:p w:rsidR="001E2A12" w:rsidRPr="002874ED" w:rsidRDefault="0035605A" w:rsidP="001E2A12">
      <w:pPr>
        <w:jc w:val="center"/>
        <w:rPr>
          <w:rFonts w:ascii="Arial" w:eastAsia="Times New Roman" w:hAnsi="Arial" w:cs="Arial"/>
          <w:b/>
          <w:lang w:val="es-ES_tradnl"/>
        </w:rPr>
      </w:pPr>
      <w:r>
        <w:rPr>
          <w:rFonts w:ascii="Arial" w:eastAsia="Times New Roman" w:hAnsi="Arial" w:cs="Arial"/>
          <w:b/>
          <w:lang w:val="es-ES_tradnl"/>
        </w:rPr>
        <w:t>2015</w:t>
      </w:r>
    </w:p>
    <w:p w:rsidR="001E2A12" w:rsidRPr="002874ED" w:rsidRDefault="001E2A12" w:rsidP="001E2A12">
      <w:pPr>
        <w:jc w:val="both"/>
        <w:rPr>
          <w:rFonts w:ascii="Arial" w:eastAsia="Times New Roman" w:hAnsi="Arial" w:cs="Arial"/>
          <w:b/>
          <w:lang w:val="es-ES_tradnl"/>
        </w:rPr>
      </w:pPr>
    </w:p>
    <w:p w:rsidR="001E2A12" w:rsidRPr="002874ED" w:rsidRDefault="001E2A12" w:rsidP="001E2A12">
      <w:pPr>
        <w:jc w:val="both"/>
        <w:rPr>
          <w:rFonts w:ascii="Arial" w:eastAsia="Times New Roman" w:hAnsi="Arial" w:cs="Arial"/>
          <w:b/>
          <w:lang w:val="es-ES_tradnl"/>
        </w:rPr>
      </w:pPr>
      <w:r w:rsidRPr="002874ED">
        <w:rPr>
          <w:rFonts w:ascii="Arial" w:eastAsia="Times New Roman" w:hAnsi="Arial" w:cs="Arial"/>
          <w:b/>
          <w:lang w:val="es-ES_tradnl"/>
        </w:rPr>
        <w:t>GRADO: ONCE</w:t>
      </w:r>
      <w:r w:rsidRPr="002874ED">
        <w:rPr>
          <w:rFonts w:ascii="Arial" w:eastAsia="Times New Roman" w:hAnsi="Arial" w:cs="Arial"/>
          <w:b/>
          <w:lang w:val="es-ES_tradnl"/>
        </w:rPr>
        <w:tab/>
      </w:r>
      <w:r w:rsidRPr="002874ED">
        <w:rPr>
          <w:rFonts w:ascii="Arial" w:eastAsia="Times New Roman" w:hAnsi="Arial" w:cs="Arial"/>
          <w:b/>
          <w:lang w:val="es-ES_tradnl"/>
        </w:rPr>
        <w:tab/>
      </w:r>
      <w:r w:rsidRPr="002874ED">
        <w:rPr>
          <w:rFonts w:ascii="Arial" w:eastAsia="Times New Roman" w:hAnsi="Arial" w:cs="Arial"/>
          <w:b/>
          <w:lang w:val="es-ES_tradnl"/>
        </w:rPr>
        <w:tab/>
      </w:r>
      <w:r w:rsidRPr="002874ED">
        <w:rPr>
          <w:rFonts w:ascii="Arial" w:eastAsia="Times New Roman" w:hAnsi="Arial" w:cs="Arial"/>
          <w:b/>
          <w:lang w:val="es-ES_tradnl"/>
        </w:rPr>
        <w:tab/>
      </w:r>
      <w:r w:rsidRPr="002874ED">
        <w:rPr>
          <w:rFonts w:ascii="Arial" w:eastAsia="Times New Roman" w:hAnsi="Arial" w:cs="Arial"/>
          <w:b/>
          <w:lang w:val="es-ES_tradnl"/>
        </w:rPr>
        <w:tab/>
      </w:r>
      <w:r w:rsidRPr="002874ED">
        <w:rPr>
          <w:rFonts w:ascii="Arial" w:eastAsia="Times New Roman" w:hAnsi="Arial" w:cs="Arial"/>
          <w:b/>
          <w:lang w:val="es-ES_tradnl"/>
        </w:rPr>
        <w:tab/>
      </w:r>
      <w:r w:rsidRPr="002874ED">
        <w:rPr>
          <w:rFonts w:ascii="Arial" w:eastAsia="Times New Roman" w:hAnsi="Arial" w:cs="Arial"/>
          <w:b/>
          <w:lang w:val="es-ES_tradnl"/>
        </w:rPr>
        <w:tab/>
      </w:r>
      <w:r w:rsidRPr="002874ED">
        <w:rPr>
          <w:rFonts w:ascii="Arial" w:eastAsia="Times New Roman" w:hAnsi="Arial" w:cs="Arial"/>
          <w:b/>
          <w:lang w:val="es-ES_tradnl"/>
        </w:rPr>
        <w:tab/>
      </w:r>
      <w:r w:rsidRPr="002874ED">
        <w:rPr>
          <w:rFonts w:ascii="Arial" w:eastAsia="Times New Roman" w:hAnsi="Arial" w:cs="Arial"/>
          <w:b/>
          <w:lang w:val="es-ES_tradnl"/>
        </w:rPr>
        <w:tab/>
      </w:r>
      <w:r w:rsidRPr="002874ED">
        <w:rPr>
          <w:rFonts w:ascii="Arial" w:eastAsia="Times New Roman" w:hAnsi="Arial" w:cs="Arial"/>
          <w:b/>
          <w:lang w:val="es-ES_tradnl"/>
        </w:rPr>
        <w:tab/>
      </w:r>
      <w:r w:rsidRPr="002874ED">
        <w:rPr>
          <w:rFonts w:ascii="Arial" w:eastAsia="Times New Roman" w:hAnsi="Arial" w:cs="Arial"/>
          <w:b/>
          <w:lang w:val="es-ES_tradnl"/>
        </w:rPr>
        <w:tab/>
      </w:r>
      <w:r w:rsidRPr="002874ED">
        <w:rPr>
          <w:rFonts w:ascii="Arial" w:eastAsia="Times New Roman" w:hAnsi="Arial" w:cs="Arial"/>
          <w:b/>
          <w:lang w:val="es-ES_tradnl"/>
        </w:rPr>
        <w:tab/>
      </w:r>
      <w:r w:rsidRPr="002874ED">
        <w:rPr>
          <w:rFonts w:ascii="Arial" w:eastAsia="Times New Roman" w:hAnsi="Arial" w:cs="Arial"/>
          <w:b/>
          <w:lang w:val="es-ES_tradnl"/>
        </w:rPr>
        <w:tab/>
        <w:t>PERÍODO: IV</w:t>
      </w:r>
      <w:r w:rsidRPr="002874ED">
        <w:rPr>
          <w:rFonts w:ascii="Arial" w:eastAsia="Times New Roman" w:hAnsi="Arial" w:cs="Arial"/>
          <w:b/>
          <w:lang w:val="es-ES_tradnl"/>
        </w:rPr>
        <w:tab/>
      </w:r>
      <w:r w:rsidRPr="002874ED">
        <w:rPr>
          <w:rFonts w:ascii="Arial" w:eastAsia="Times New Roman" w:hAnsi="Arial" w:cs="Arial"/>
          <w:b/>
          <w:lang w:val="es-ES_tradnl"/>
        </w:rPr>
        <w:tab/>
      </w:r>
      <w:r w:rsidRPr="002874ED">
        <w:rPr>
          <w:rFonts w:ascii="Arial" w:eastAsia="Times New Roman" w:hAnsi="Arial" w:cs="Arial"/>
          <w:b/>
          <w:lang w:val="es-ES_tradnl"/>
        </w:rPr>
        <w:tab/>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9"/>
        <w:gridCol w:w="2112"/>
        <w:gridCol w:w="2532"/>
        <w:gridCol w:w="2243"/>
        <w:gridCol w:w="3221"/>
        <w:gridCol w:w="37"/>
      </w:tblGrid>
      <w:tr w:rsidR="001E2A12" w:rsidRPr="002874ED" w:rsidTr="004A44C8">
        <w:trPr>
          <w:trHeight w:val="262"/>
        </w:trPr>
        <w:tc>
          <w:tcPr>
            <w:tcW w:w="13182" w:type="dxa"/>
            <w:gridSpan w:val="6"/>
          </w:tcPr>
          <w:p w:rsidR="001E2A12" w:rsidRPr="002874ED" w:rsidRDefault="001E2A12" w:rsidP="004A44C8">
            <w:pPr>
              <w:jc w:val="both"/>
              <w:rPr>
                <w:rFonts w:ascii="Arial" w:eastAsia="Times New Roman" w:hAnsi="Arial" w:cs="Arial"/>
                <w:b/>
                <w:sz w:val="20"/>
                <w:szCs w:val="20"/>
                <w:lang w:val="es-ES_tradnl"/>
              </w:rPr>
            </w:pPr>
            <w:r w:rsidRPr="002874ED">
              <w:rPr>
                <w:rFonts w:ascii="Arial" w:eastAsia="Times New Roman" w:hAnsi="Arial" w:cs="Arial"/>
                <w:b/>
                <w:sz w:val="20"/>
                <w:szCs w:val="20"/>
                <w:lang w:val="es-ES_tradnl"/>
              </w:rPr>
              <w:t>ESTÀNDARES DE COMPETENCIA:</w:t>
            </w:r>
          </w:p>
          <w:p w:rsidR="001E2A12" w:rsidRPr="002874ED" w:rsidRDefault="001E2A12" w:rsidP="001E2A12">
            <w:pPr>
              <w:numPr>
                <w:ilvl w:val="0"/>
                <w:numId w:val="1"/>
              </w:numPr>
              <w:autoSpaceDE w:val="0"/>
              <w:autoSpaceDN w:val="0"/>
              <w:adjustRightInd w:val="0"/>
              <w:spacing w:after="200" w:line="276" w:lineRule="auto"/>
              <w:contextualSpacing/>
              <w:rPr>
                <w:rFonts w:ascii="Arial" w:eastAsia="Times New Roman" w:hAnsi="Arial" w:cs="Arial"/>
                <w:color w:val="1F1410"/>
                <w:sz w:val="20"/>
                <w:szCs w:val="20"/>
                <w:lang w:eastAsia="es-CO"/>
              </w:rPr>
            </w:pPr>
            <w:r w:rsidRPr="002874ED">
              <w:rPr>
                <w:rFonts w:ascii="Arial" w:eastAsia="Times New Roman" w:hAnsi="Arial" w:cs="Arial"/>
                <w:color w:val="1F1410"/>
                <w:sz w:val="20"/>
                <w:szCs w:val="20"/>
                <w:lang w:eastAsia="es-CO"/>
              </w:rPr>
              <w:t>Explico las fuerzas entre objetos como interacciones debidas a la carga eléctrica y a la masa.</w:t>
            </w:r>
          </w:p>
          <w:p w:rsidR="001E2A12" w:rsidRPr="002874ED" w:rsidRDefault="001E2A12" w:rsidP="001E2A12">
            <w:pPr>
              <w:numPr>
                <w:ilvl w:val="0"/>
                <w:numId w:val="1"/>
              </w:numPr>
              <w:autoSpaceDE w:val="0"/>
              <w:autoSpaceDN w:val="0"/>
              <w:adjustRightInd w:val="0"/>
              <w:spacing w:after="200" w:line="276" w:lineRule="auto"/>
              <w:contextualSpacing/>
              <w:rPr>
                <w:rFonts w:ascii="Arial" w:eastAsia="Times New Roman" w:hAnsi="Arial" w:cs="Arial"/>
                <w:color w:val="1F1410"/>
                <w:sz w:val="20"/>
                <w:szCs w:val="20"/>
                <w:lang w:eastAsia="es-CO"/>
              </w:rPr>
            </w:pPr>
            <w:r w:rsidRPr="002874ED">
              <w:rPr>
                <w:rFonts w:ascii="Arial" w:eastAsia="Times New Roman" w:hAnsi="Arial" w:cs="Arial"/>
                <w:color w:val="1F1410"/>
                <w:sz w:val="20"/>
                <w:szCs w:val="20"/>
                <w:lang w:eastAsia="es-CO"/>
              </w:rPr>
              <w:t>Utilizo modelos biológicos, físicos y químicos para explicar la transformación y conservación de la energía.</w:t>
            </w:r>
          </w:p>
          <w:p w:rsidR="001E2A12" w:rsidRPr="002874ED" w:rsidRDefault="001E2A12" w:rsidP="001E2A12">
            <w:pPr>
              <w:numPr>
                <w:ilvl w:val="0"/>
                <w:numId w:val="1"/>
              </w:numPr>
              <w:autoSpaceDE w:val="0"/>
              <w:autoSpaceDN w:val="0"/>
              <w:adjustRightInd w:val="0"/>
              <w:spacing w:after="200" w:line="276" w:lineRule="auto"/>
              <w:contextualSpacing/>
              <w:rPr>
                <w:rFonts w:ascii="Arial" w:eastAsia="Times New Roman" w:hAnsi="Arial" w:cs="Arial"/>
                <w:color w:val="1F1410"/>
                <w:sz w:val="20"/>
                <w:szCs w:val="20"/>
                <w:lang w:eastAsia="es-CO"/>
              </w:rPr>
            </w:pPr>
            <w:r w:rsidRPr="002874ED">
              <w:rPr>
                <w:rFonts w:ascii="Arial" w:eastAsia="Times New Roman" w:hAnsi="Arial" w:cs="Arial"/>
                <w:color w:val="1F1410"/>
                <w:sz w:val="20"/>
                <w:szCs w:val="20"/>
                <w:lang w:eastAsia="es-CO"/>
              </w:rPr>
              <w:t>Identifico aplicaciones de diferentes modelos biológicos, químicos y físicos en procesos industriales y en el desarrollo tecnológico; analizo críticamente las implicaciones de sus usos.</w:t>
            </w:r>
          </w:p>
        </w:tc>
      </w:tr>
      <w:tr w:rsidR="001E2A12" w:rsidRPr="002874ED" w:rsidTr="004A4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38" w:type="dxa"/>
          <w:trHeight w:val="735"/>
        </w:trPr>
        <w:tc>
          <w:tcPr>
            <w:tcW w:w="13182" w:type="dxa"/>
            <w:gridSpan w:val="5"/>
            <w:tcBorders>
              <w:bottom w:val="single" w:sz="4" w:space="0" w:color="auto"/>
            </w:tcBorders>
          </w:tcPr>
          <w:p w:rsidR="001E2A12" w:rsidRPr="002874ED" w:rsidRDefault="001E2A12" w:rsidP="004A44C8">
            <w:pPr>
              <w:jc w:val="both"/>
              <w:rPr>
                <w:rFonts w:ascii="Arial" w:eastAsia="Times New Roman" w:hAnsi="Arial" w:cs="Arial"/>
                <w:b/>
                <w:sz w:val="20"/>
                <w:szCs w:val="20"/>
                <w:lang w:val="es-ES_tradnl"/>
              </w:rPr>
            </w:pPr>
            <w:r w:rsidRPr="002874ED">
              <w:rPr>
                <w:rFonts w:ascii="Arial" w:eastAsia="Times New Roman" w:hAnsi="Arial" w:cs="Arial"/>
                <w:b/>
                <w:sz w:val="20"/>
                <w:szCs w:val="20"/>
                <w:lang w:val="es-ES_tradnl"/>
              </w:rPr>
              <w:t>COMPETENCIAS CIENTÌFICAS:</w:t>
            </w:r>
          </w:p>
          <w:p w:rsidR="001E2A12" w:rsidRPr="002874ED" w:rsidRDefault="001E2A12" w:rsidP="001E2A12">
            <w:pPr>
              <w:numPr>
                <w:ilvl w:val="0"/>
                <w:numId w:val="2"/>
              </w:numPr>
              <w:spacing w:after="0" w:line="276" w:lineRule="auto"/>
              <w:contextualSpacing/>
              <w:rPr>
                <w:rFonts w:ascii="Arial" w:eastAsia="Times New Roman" w:hAnsi="Arial" w:cs="Arial"/>
                <w:color w:val="000000"/>
                <w:sz w:val="20"/>
                <w:szCs w:val="20"/>
                <w:lang w:eastAsia="es-CO"/>
              </w:rPr>
            </w:pPr>
            <w:r w:rsidRPr="002874ED">
              <w:rPr>
                <w:rFonts w:ascii="Arial" w:eastAsia="Times New Roman" w:hAnsi="Arial" w:cs="Arial"/>
                <w:color w:val="000000"/>
                <w:sz w:val="20"/>
                <w:szCs w:val="20"/>
                <w:lang w:eastAsia="es-CO"/>
              </w:rPr>
              <w:t>Capacidad para traducir textos o situaciones-problemas sobre fenómenos físicos a lenguaje científico o matemático.</w:t>
            </w:r>
          </w:p>
          <w:p w:rsidR="001E2A12" w:rsidRPr="002874ED" w:rsidRDefault="001E2A12" w:rsidP="001E2A12">
            <w:pPr>
              <w:numPr>
                <w:ilvl w:val="0"/>
                <w:numId w:val="2"/>
              </w:numPr>
              <w:spacing w:after="0" w:line="276" w:lineRule="auto"/>
              <w:contextualSpacing/>
              <w:rPr>
                <w:rFonts w:ascii="Arial" w:eastAsia="Times New Roman" w:hAnsi="Arial" w:cs="Arial"/>
                <w:color w:val="000000"/>
                <w:sz w:val="20"/>
                <w:szCs w:val="20"/>
                <w:lang w:eastAsia="es-CO"/>
              </w:rPr>
            </w:pPr>
            <w:r w:rsidRPr="002874ED">
              <w:rPr>
                <w:rFonts w:ascii="Arial" w:eastAsia="Times New Roman" w:hAnsi="Arial" w:cs="Arial"/>
                <w:color w:val="000000"/>
                <w:sz w:val="20"/>
                <w:szCs w:val="20"/>
                <w:lang w:eastAsia="es-CO"/>
              </w:rPr>
              <w:t>Capacidad de aplicar los conceptos y conocimientos adquiridos a situaciones-problemas nuevos.</w:t>
            </w:r>
          </w:p>
          <w:p w:rsidR="001E2A12" w:rsidRPr="002874ED" w:rsidRDefault="001E2A12" w:rsidP="001E2A12">
            <w:pPr>
              <w:numPr>
                <w:ilvl w:val="0"/>
                <w:numId w:val="2"/>
              </w:numPr>
              <w:spacing w:after="0" w:line="276" w:lineRule="auto"/>
              <w:contextualSpacing/>
              <w:rPr>
                <w:rFonts w:ascii="Arial" w:eastAsia="Times New Roman" w:hAnsi="Arial" w:cs="Arial"/>
                <w:color w:val="000000"/>
                <w:sz w:val="20"/>
                <w:szCs w:val="20"/>
                <w:lang w:eastAsia="es-CO"/>
              </w:rPr>
            </w:pPr>
            <w:r w:rsidRPr="002874ED">
              <w:rPr>
                <w:rFonts w:ascii="Arial" w:eastAsia="Times New Roman" w:hAnsi="Arial" w:cs="Arial"/>
                <w:color w:val="000000"/>
                <w:sz w:val="20"/>
                <w:szCs w:val="20"/>
                <w:lang w:eastAsia="es-CO"/>
              </w:rPr>
              <w:t>Capacidad de acudir a representaciones, métodos y fuentes adecuadas para dar razón de un fenómeno o evento científico, o resolver una situación- problema.</w:t>
            </w:r>
          </w:p>
        </w:tc>
      </w:tr>
      <w:tr w:rsidR="001E2A12" w:rsidRPr="002874ED" w:rsidTr="004A4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38" w:type="dxa"/>
          <w:trHeight w:val="720"/>
        </w:trPr>
        <w:tc>
          <w:tcPr>
            <w:tcW w:w="13182" w:type="dxa"/>
            <w:gridSpan w:val="5"/>
            <w:tcBorders>
              <w:top w:val="single" w:sz="4" w:space="0" w:color="auto"/>
              <w:bottom w:val="single" w:sz="4" w:space="0" w:color="auto"/>
            </w:tcBorders>
          </w:tcPr>
          <w:p w:rsidR="001E2A12" w:rsidRPr="002874ED" w:rsidRDefault="001E2A12" w:rsidP="004A44C8">
            <w:pPr>
              <w:jc w:val="both"/>
              <w:rPr>
                <w:rFonts w:ascii="Arial" w:eastAsia="Times New Roman" w:hAnsi="Arial" w:cs="Arial"/>
                <w:b/>
                <w:sz w:val="20"/>
                <w:szCs w:val="20"/>
                <w:lang w:val="es-ES_tradnl"/>
              </w:rPr>
            </w:pPr>
          </w:p>
          <w:p w:rsidR="001E2A12" w:rsidRPr="002874ED" w:rsidRDefault="001E2A12" w:rsidP="004A44C8">
            <w:pPr>
              <w:rPr>
                <w:rFonts w:ascii="Arial" w:eastAsia="Times New Roman" w:hAnsi="Arial" w:cs="Arial"/>
                <w:b/>
                <w:sz w:val="20"/>
                <w:szCs w:val="20"/>
                <w:lang w:val="es-ES_tradnl"/>
              </w:rPr>
            </w:pPr>
            <w:r w:rsidRPr="002874ED">
              <w:rPr>
                <w:rFonts w:ascii="Arial" w:eastAsia="Times New Roman" w:hAnsi="Arial" w:cs="Arial"/>
                <w:b/>
                <w:sz w:val="20"/>
                <w:szCs w:val="20"/>
                <w:lang w:val="es-ES_tradnl"/>
              </w:rPr>
              <w:t xml:space="preserve">PROPÒSITO DEL GRADO: </w:t>
            </w:r>
            <w:r w:rsidRPr="002874ED">
              <w:rPr>
                <w:rFonts w:ascii="Arial" w:eastAsia="Times New Roman" w:hAnsi="Arial" w:cs="Arial"/>
                <w:sz w:val="20"/>
                <w:szCs w:val="20"/>
                <w:lang w:val="es-ES_tradnl"/>
              </w:rPr>
              <w:t>Diseñar y orientar un modelo general continuado de talleres y prácticas sobre las relaciones entre conceptos como fuerzas macroscópicas, electrostáticas, los campos gravitacionales eléctricos y magnéticos, de tal forma que el estudiante afiance los términos y conceptos asimilados en el entorno académico y social; y potencie sus destrezas y capacidades inductivas, propositivas y críticas, para la aprehensión de saberes científicos más refinados y su inmersión adecuada en la sociedad.</w:t>
            </w:r>
          </w:p>
        </w:tc>
      </w:tr>
      <w:tr w:rsidR="001E2A12" w:rsidRPr="002874ED" w:rsidTr="004A4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38" w:type="dxa"/>
          <w:trHeight w:val="649"/>
        </w:trPr>
        <w:tc>
          <w:tcPr>
            <w:tcW w:w="13182" w:type="dxa"/>
            <w:gridSpan w:val="5"/>
            <w:tcBorders>
              <w:top w:val="single" w:sz="4" w:space="0" w:color="auto"/>
            </w:tcBorders>
          </w:tcPr>
          <w:p w:rsidR="001E2A12" w:rsidRPr="002874ED" w:rsidRDefault="001E2A12" w:rsidP="004A44C8">
            <w:pPr>
              <w:jc w:val="both"/>
              <w:rPr>
                <w:rFonts w:ascii="Arial" w:eastAsia="Times New Roman" w:hAnsi="Arial" w:cs="Arial"/>
                <w:b/>
                <w:sz w:val="20"/>
                <w:szCs w:val="20"/>
                <w:lang w:val="es-ES_tradnl"/>
              </w:rPr>
            </w:pPr>
          </w:p>
          <w:p w:rsidR="001E2A12" w:rsidRPr="002874ED" w:rsidRDefault="001E2A12" w:rsidP="004A44C8">
            <w:pPr>
              <w:jc w:val="both"/>
              <w:rPr>
                <w:rFonts w:ascii="Arial" w:eastAsia="Times New Roman" w:hAnsi="Arial" w:cs="Arial"/>
                <w:b/>
                <w:sz w:val="20"/>
                <w:szCs w:val="20"/>
                <w:lang w:val="es-ES_tradnl"/>
              </w:rPr>
            </w:pPr>
            <w:r w:rsidRPr="002874ED">
              <w:rPr>
                <w:rFonts w:ascii="Arial" w:eastAsia="Times New Roman" w:hAnsi="Arial" w:cs="Arial"/>
                <w:b/>
                <w:sz w:val="20"/>
                <w:szCs w:val="20"/>
                <w:lang w:val="es-ES_tradnl"/>
              </w:rPr>
              <w:t>MODELOS DE ENSEÑANZA:</w:t>
            </w:r>
          </w:p>
          <w:p w:rsidR="001E2A12" w:rsidRPr="002874ED" w:rsidRDefault="001E2A12" w:rsidP="004A44C8">
            <w:pPr>
              <w:spacing w:after="0"/>
              <w:contextualSpacing/>
              <w:rPr>
                <w:rFonts w:ascii="Arial" w:eastAsia="Times New Roman" w:hAnsi="Arial" w:cs="Arial"/>
                <w:sz w:val="20"/>
                <w:szCs w:val="20"/>
                <w:lang w:eastAsia="es-CO"/>
              </w:rPr>
            </w:pPr>
            <w:r w:rsidRPr="002874ED">
              <w:rPr>
                <w:rFonts w:ascii="Arial" w:eastAsia="Times New Roman" w:hAnsi="Arial" w:cs="Arial"/>
                <w:sz w:val="20"/>
                <w:szCs w:val="20"/>
                <w:lang w:eastAsia="es-CO"/>
              </w:rPr>
              <w:t>-Principios de electricidad: leyes de Coulomb, Gauss, Ohm, Kirchhoff.</w:t>
            </w:r>
          </w:p>
          <w:p w:rsidR="001E2A12" w:rsidRPr="002874ED" w:rsidRDefault="001E2A12" w:rsidP="004A44C8">
            <w:pPr>
              <w:spacing w:after="0"/>
              <w:contextualSpacing/>
              <w:rPr>
                <w:rFonts w:ascii="Arial" w:eastAsia="Times New Roman" w:hAnsi="Arial" w:cs="Arial"/>
                <w:sz w:val="20"/>
                <w:szCs w:val="20"/>
                <w:lang w:eastAsia="es-CO"/>
              </w:rPr>
            </w:pPr>
            <w:r w:rsidRPr="002874ED">
              <w:rPr>
                <w:rFonts w:ascii="Arial" w:eastAsia="Times New Roman" w:hAnsi="Arial" w:cs="Arial"/>
                <w:sz w:val="20"/>
                <w:szCs w:val="20"/>
                <w:lang w:eastAsia="es-CO"/>
              </w:rPr>
              <w:t>-Leyes de Faraday y Lenz.</w:t>
            </w:r>
          </w:p>
          <w:p w:rsidR="001E2A12" w:rsidRPr="002874ED" w:rsidRDefault="001E2A12" w:rsidP="004A44C8">
            <w:pPr>
              <w:spacing w:after="0"/>
              <w:contextualSpacing/>
              <w:rPr>
                <w:rFonts w:ascii="Arial" w:eastAsia="Times New Roman" w:hAnsi="Arial" w:cs="Arial"/>
                <w:sz w:val="20"/>
                <w:szCs w:val="20"/>
                <w:lang w:eastAsia="es-CO"/>
              </w:rPr>
            </w:pPr>
            <w:r w:rsidRPr="002874ED">
              <w:rPr>
                <w:rFonts w:ascii="Arial" w:eastAsia="Times New Roman" w:hAnsi="Arial" w:cs="Arial"/>
                <w:sz w:val="20"/>
                <w:szCs w:val="20"/>
                <w:lang w:eastAsia="es-CO"/>
              </w:rPr>
              <w:t>-Modelos de circuitos eléctricos para resistencias en serie y paralelo y combinación de ellos.</w:t>
            </w:r>
          </w:p>
        </w:tc>
      </w:tr>
      <w:tr w:rsidR="001E2A12" w:rsidRPr="002874ED" w:rsidTr="004A44C8">
        <w:trPr>
          <w:trHeight w:val="285"/>
        </w:trPr>
        <w:tc>
          <w:tcPr>
            <w:tcW w:w="2942" w:type="dxa"/>
            <w:vMerge w:val="restart"/>
          </w:tcPr>
          <w:p w:rsidR="001E2A12" w:rsidRPr="002874ED" w:rsidRDefault="001E2A12" w:rsidP="004A44C8">
            <w:pPr>
              <w:ind w:left="108"/>
              <w:jc w:val="center"/>
              <w:rPr>
                <w:rFonts w:ascii="Arial" w:eastAsia="Times New Roman" w:hAnsi="Arial" w:cs="Arial"/>
                <w:b/>
                <w:sz w:val="20"/>
                <w:szCs w:val="20"/>
                <w:lang w:val="es-ES_tradnl"/>
              </w:rPr>
            </w:pPr>
            <w:r w:rsidRPr="002874ED">
              <w:rPr>
                <w:rFonts w:ascii="Arial" w:eastAsia="Times New Roman" w:hAnsi="Arial" w:cs="Arial"/>
                <w:b/>
                <w:sz w:val="20"/>
                <w:szCs w:val="20"/>
                <w:lang w:val="es-ES_tradnl"/>
              </w:rPr>
              <w:lastRenderedPageBreak/>
              <w:t>PROBLEMAS  AUTÈNTICOS</w:t>
            </w:r>
          </w:p>
          <w:p w:rsidR="001E2A12" w:rsidRPr="002874ED" w:rsidRDefault="001E2A12" w:rsidP="004A44C8">
            <w:pPr>
              <w:ind w:left="108"/>
              <w:jc w:val="center"/>
              <w:rPr>
                <w:rFonts w:ascii="Arial" w:eastAsia="Times New Roman" w:hAnsi="Arial" w:cs="Arial"/>
                <w:b/>
                <w:sz w:val="20"/>
                <w:szCs w:val="20"/>
                <w:lang w:val="es-ES_tradnl"/>
              </w:rPr>
            </w:pPr>
            <w:r w:rsidRPr="002874ED">
              <w:rPr>
                <w:rFonts w:ascii="Arial" w:eastAsia="Times New Roman" w:hAnsi="Arial" w:cs="Arial"/>
                <w:b/>
                <w:sz w:val="20"/>
                <w:szCs w:val="20"/>
                <w:lang w:val="es-ES_tradnl"/>
              </w:rPr>
              <w:t>(Pregunta Abierta)</w:t>
            </w:r>
          </w:p>
        </w:tc>
        <w:tc>
          <w:tcPr>
            <w:tcW w:w="6947" w:type="dxa"/>
            <w:gridSpan w:val="3"/>
          </w:tcPr>
          <w:p w:rsidR="001E2A12" w:rsidRPr="002874ED" w:rsidRDefault="001E2A12" w:rsidP="004A44C8">
            <w:pPr>
              <w:jc w:val="center"/>
              <w:rPr>
                <w:rFonts w:ascii="Arial" w:eastAsia="Times New Roman" w:hAnsi="Arial" w:cs="Arial"/>
                <w:b/>
                <w:sz w:val="20"/>
                <w:szCs w:val="20"/>
                <w:lang w:val="es-ES_tradnl"/>
              </w:rPr>
            </w:pPr>
            <w:r w:rsidRPr="002874ED">
              <w:rPr>
                <w:rFonts w:ascii="Arial" w:eastAsia="Times New Roman" w:hAnsi="Arial" w:cs="Arial"/>
                <w:b/>
                <w:sz w:val="20"/>
                <w:szCs w:val="20"/>
                <w:lang w:val="es-ES_tradnl"/>
              </w:rPr>
              <w:t>CONTENIDOS</w:t>
            </w:r>
          </w:p>
        </w:tc>
        <w:tc>
          <w:tcPr>
            <w:tcW w:w="3293" w:type="dxa"/>
            <w:gridSpan w:val="2"/>
            <w:vMerge w:val="restart"/>
          </w:tcPr>
          <w:p w:rsidR="001E2A12" w:rsidRPr="002874ED" w:rsidRDefault="001E2A12" w:rsidP="004A44C8">
            <w:pPr>
              <w:jc w:val="center"/>
              <w:rPr>
                <w:rFonts w:ascii="Arial" w:eastAsia="Times New Roman" w:hAnsi="Arial" w:cs="Arial"/>
                <w:b/>
                <w:sz w:val="20"/>
                <w:szCs w:val="20"/>
                <w:lang w:val="es-ES_tradnl"/>
              </w:rPr>
            </w:pPr>
            <w:r w:rsidRPr="002874ED">
              <w:rPr>
                <w:rFonts w:ascii="Arial" w:eastAsia="Times New Roman" w:hAnsi="Arial" w:cs="Arial"/>
                <w:b/>
                <w:sz w:val="20"/>
                <w:szCs w:val="20"/>
                <w:lang w:val="es-ES_tradnl"/>
              </w:rPr>
              <w:t>INDICADORES</w:t>
            </w:r>
          </w:p>
        </w:tc>
      </w:tr>
      <w:tr w:rsidR="001E2A12" w:rsidRPr="002874ED" w:rsidTr="004A44C8">
        <w:trPr>
          <w:trHeight w:val="285"/>
        </w:trPr>
        <w:tc>
          <w:tcPr>
            <w:tcW w:w="2942" w:type="dxa"/>
            <w:vMerge/>
          </w:tcPr>
          <w:p w:rsidR="001E2A12" w:rsidRPr="002874ED" w:rsidRDefault="001E2A12" w:rsidP="004A44C8">
            <w:pPr>
              <w:ind w:left="108"/>
              <w:jc w:val="both"/>
              <w:rPr>
                <w:rFonts w:ascii="Arial" w:eastAsia="Times New Roman" w:hAnsi="Arial" w:cs="Arial"/>
                <w:b/>
                <w:sz w:val="20"/>
                <w:szCs w:val="20"/>
                <w:lang w:val="es-ES_tradnl"/>
              </w:rPr>
            </w:pPr>
          </w:p>
        </w:tc>
        <w:tc>
          <w:tcPr>
            <w:tcW w:w="2128" w:type="dxa"/>
          </w:tcPr>
          <w:p w:rsidR="001E2A12" w:rsidRPr="002874ED" w:rsidRDefault="001E2A12" w:rsidP="004A44C8">
            <w:pPr>
              <w:jc w:val="center"/>
              <w:rPr>
                <w:rFonts w:ascii="Arial" w:eastAsia="Times New Roman" w:hAnsi="Arial" w:cs="Arial"/>
                <w:b/>
                <w:sz w:val="20"/>
                <w:szCs w:val="20"/>
                <w:lang w:val="es-ES_tradnl"/>
              </w:rPr>
            </w:pPr>
            <w:r w:rsidRPr="002874ED">
              <w:rPr>
                <w:rFonts w:ascii="Arial" w:eastAsia="Times New Roman" w:hAnsi="Arial" w:cs="Arial"/>
                <w:b/>
                <w:sz w:val="20"/>
                <w:szCs w:val="20"/>
                <w:lang w:val="es-ES_tradnl"/>
              </w:rPr>
              <w:t>CONCEPTUALES</w:t>
            </w:r>
          </w:p>
        </w:tc>
        <w:tc>
          <w:tcPr>
            <w:tcW w:w="2551" w:type="dxa"/>
          </w:tcPr>
          <w:p w:rsidR="001E2A12" w:rsidRPr="002874ED" w:rsidRDefault="001E2A12" w:rsidP="004A44C8">
            <w:pPr>
              <w:jc w:val="center"/>
              <w:rPr>
                <w:rFonts w:ascii="Arial" w:eastAsia="Times New Roman" w:hAnsi="Arial" w:cs="Arial"/>
                <w:b/>
                <w:sz w:val="20"/>
                <w:szCs w:val="20"/>
                <w:lang w:val="es-ES_tradnl"/>
              </w:rPr>
            </w:pPr>
            <w:r w:rsidRPr="002874ED">
              <w:rPr>
                <w:rFonts w:ascii="Arial" w:eastAsia="Times New Roman" w:hAnsi="Arial" w:cs="Arial"/>
                <w:b/>
                <w:sz w:val="20"/>
                <w:szCs w:val="20"/>
                <w:lang w:val="es-ES_tradnl"/>
              </w:rPr>
              <w:t>PROCEDIMENTALES</w:t>
            </w:r>
          </w:p>
        </w:tc>
        <w:tc>
          <w:tcPr>
            <w:tcW w:w="2268" w:type="dxa"/>
          </w:tcPr>
          <w:p w:rsidR="001E2A12" w:rsidRPr="002874ED" w:rsidRDefault="001E2A12" w:rsidP="004A44C8">
            <w:pPr>
              <w:jc w:val="center"/>
              <w:rPr>
                <w:rFonts w:ascii="Arial" w:eastAsia="Times New Roman" w:hAnsi="Arial" w:cs="Arial"/>
                <w:b/>
                <w:sz w:val="20"/>
                <w:szCs w:val="20"/>
                <w:lang w:val="es-ES_tradnl"/>
              </w:rPr>
            </w:pPr>
            <w:r w:rsidRPr="002874ED">
              <w:rPr>
                <w:rFonts w:ascii="Arial" w:eastAsia="Times New Roman" w:hAnsi="Arial" w:cs="Arial"/>
                <w:b/>
                <w:sz w:val="20"/>
                <w:szCs w:val="20"/>
                <w:lang w:val="es-ES_tradnl"/>
              </w:rPr>
              <w:t>ACTITUDINALES</w:t>
            </w:r>
          </w:p>
        </w:tc>
        <w:tc>
          <w:tcPr>
            <w:tcW w:w="3293" w:type="dxa"/>
            <w:gridSpan w:val="2"/>
            <w:vMerge/>
          </w:tcPr>
          <w:p w:rsidR="001E2A12" w:rsidRPr="002874ED" w:rsidRDefault="001E2A12" w:rsidP="004A44C8">
            <w:pPr>
              <w:ind w:left="4598"/>
              <w:jc w:val="both"/>
              <w:rPr>
                <w:rFonts w:ascii="Arial" w:eastAsia="Times New Roman" w:hAnsi="Arial" w:cs="Arial"/>
                <w:b/>
                <w:sz w:val="20"/>
                <w:szCs w:val="20"/>
                <w:lang w:val="es-ES_tradnl"/>
              </w:rPr>
            </w:pPr>
          </w:p>
        </w:tc>
      </w:tr>
      <w:tr w:rsidR="001E2A12" w:rsidRPr="002874ED" w:rsidTr="004A44C8">
        <w:trPr>
          <w:trHeight w:val="418"/>
        </w:trPr>
        <w:tc>
          <w:tcPr>
            <w:tcW w:w="2942" w:type="dxa"/>
          </w:tcPr>
          <w:p w:rsidR="001E2A12" w:rsidRPr="002874ED" w:rsidRDefault="001E2A12" w:rsidP="004A44C8">
            <w:pPr>
              <w:jc w:val="both"/>
              <w:rPr>
                <w:rFonts w:ascii="Arial" w:eastAsia="Times New Roman" w:hAnsi="Arial" w:cs="Arial"/>
                <w:sz w:val="20"/>
                <w:szCs w:val="20"/>
                <w:lang w:val="es-ES_tradnl"/>
              </w:rPr>
            </w:pPr>
            <w:r w:rsidRPr="002874ED">
              <w:rPr>
                <w:rFonts w:ascii="Arial" w:eastAsia="Times New Roman" w:hAnsi="Arial" w:cs="Arial"/>
                <w:sz w:val="20"/>
                <w:szCs w:val="20"/>
                <w:lang w:val="es-ES_tradnl"/>
              </w:rPr>
              <w:t>Un estudiante está próximo a presentar unas pruebas especiales cuyos únicos temas son fuerza eléctrica y circuitos eléctricos; un compañero le ha propuesto que analicen y resuelvan las situaciones problemas señaladas.</w:t>
            </w:r>
          </w:p>
          <w:p w:rsidR="001E2A12" w:rsidRPr="002874ED" w:rsidRDefault="001E2A12" w:rsidP="004A44C8">
            <w:pPr>
              <w:jc w:val="both"/>
              <w:rPr>
                <w:rFonts w:ascii="Arial" w:eastAsia="Times New Roman" w:hAnsi="Arial" w:cs="Arial"/>
                <w:sz w:val="20"/>
                <w:szCs w:val="20"/>
                <w:lang w:val="es-ES_tradnl"/>
              </w:rPr>
            </w:pPr>
            <w:r w:rsidRPr="002874ED">
              <w:rPr>
                <w:rFonts w:ascii="Arial" w:eastAsia="Times New Roman" w:hAnsi="Arial" w:cs="Arial"/>
                <w:b/>
                <w:sz w:val="20"/>
                <w:szCs w:val="20"/>
                <w:lang w:val="es-ES_tradnl"/>
              </w:rPr>
              <w:t>Situación 1:</w:t>
            </w:r>
            <w:r w:rsidRPr="002874ED">
              <w:rPr>
                <w:rFonts w:ascii="Arial" w:eastAsia="Times New Roman" w:hAnsi="Arial" w:cs="Arial"/>
                <w:sz w:val="20"/>
                <w:szCs w:val="20"/>
                <w:lang w:val="es-ES_tradnl"/>
              </w:rPr>
              <w:t xml:space="preserve"> Hasta lo que va del curso, el estudiante ha aprendido algo de la fuerza gravitacional (le han dicho que es la más débil) y eléctrica (por ejemplo, entre un electrón y un protón). Está interesado en saber qué tan grande es la fuerza eléctrica comparada con la gravitacional entre un protón y un electrón. Quiere además analizar las diferencias entre las dos y diferenciar su campo de dominio.</w:t>
            </w:r>
          </w:p>
          <w:p w:rsidR="001E2A12" w:rsidRPr="002874ED" w:rsidRDefault="001E2A12" w:rsidP="004A44C8">
            <w:pPr>
              <w:jc w:val="both"/>
              <w:rPr>
                <w:rFonts w:ascii="Arial" w:eastAsia="Times New Roman" w:hAnsi="Arial" w:cs="Arial"/>
                <w:sz w:val="20"/>
                <w:szCs w:val="20"/>
                <w:lang w:val="es-ES_tradnl"/>
              </w:rPr>
            </w:pPr>
            <w:r w:rsidRPr="002874ED">
              <w:rPr>
                <w:rFonts w:ascii="Arial" w:eastAsia="Times New Roman" w:hAnsi="Arial" w:cs="Arial"/>
                <w:b/>
                <w:sz w:val="20"/>
                <w:szCs w:val="20"/>
                <w:lang w:val="es-ES_tradnl"/>
              </w:rPr>
              <w:t>Situación 2:</w:t>
            </w:r>
            <w:r w:rsidRPr="002874ED">
              <w:rPr>
                <w:rFonts w:ascii="Arial" w:eastAsia="Times New Roman" w:hAnsi="Arial" w:cs="Arial"/>
                <w:sz w:val="20"/>
                <w:szCs w:val="20"/>
                <w:lang w:val="es-ES_tradnl"/>
              </w:rPr>
              <w:t xml:space="preserve"> El alumbrado doméstico a menudo se debilita momentáneamente cuando un motor, como el de la lavadora o una sierra eléctrica, se pone en funcionamiento; quiere analizar por qué ocurre </w:t>
            </w:r>
            <w:r w:rsidRPr="002874ED">
              <w:rPr>
                <w:rFonts w:ascii="Arial" w:eastAsia="Times New Roman" w:hAnsi="Arial" w:cs="Arial"/>
                <w:sz w:val="20"/>
                <w:szCs w:val="20"/>
                <w:lang w:val="es-ES_tradnl"/>
              </w:rPr>
              <w:lastRenderedPageBreak/>
              <w:t>esto. Asimismo, las luces de algunos árboles navideños tienen la propiedad de que cuando una de ellas se funde, las demás se apagan, mientras que en otro caso sólo se apagan las lámparas fundidas; quiere explicar esto analizando la diferencia entre bombillas en serie y en paralelo.</w:t>
            </w:r>
          </w:p>
        </w:tc>
        <w:tc>
          <w:tcPr>
            <w:tcW w:w="2128" w:type="dxa"/>
          </w:tcPr>
          <w:p w:rsidR="001E2A12" w:rsidRPr="002874ED" w:rsidRDefault="001E2A12" w:rsidP="004A44C8">
            <w:pPr>
              <w:jc w:val="both"/>
              <w:rPr>
                <w:rFonts w:ascii="Arial" w:eastAsia="Times New Roman" w:hAnsi="Arial" w:cs="Arial"/>
                <w:sz w:val="20"/>
                <w:szCs w:val="20"/>
                <w:lang w:val="es-ES_tradnl"/>
              </w:rPr>
            </w:pPr>
            <w:r w:rsidRPr="002874ED">
              <w:rPr>
                <w:rFonts w:ascii="Arial" w:eastAsia="Times New Roman" w:hAnsi="Arial" w:cs="Arial"/>
                <w:sz w:val="20"/>
                <w:szCs w:val="20"/>
                <w:lang w:val="es-ES_tradnl"/>
              </w:rPr>
              <w:lastRenderedPageBreak/>
              <w:t>Fuerzas eléctricas entre partículas cargadas, unidades de carga eléctrica, constante eléctrica.</w:t>
            </w:r>
          </w:p>
          <w:p w:rsidR="001E2A12" w:rsidRPr="002874ED" w:rsidRDefault="001E2A12" w:rsidP="004A44C8">
            <w:pPr>
              <w:jc w:val="both"/>
              <w:rPr>
                <w:rFonts w:ascii="Arial" w:eastAsia="Times New Roman" w:hAnsi="Arial" w:cs="Arial"/>
                <w:sz w:val="20"/>
                <w:szCs w:val="20"/>
                <w:lang w:val="es-ES_tradnl"/>
              </w:rPr>
            </w:pPr>
            <w:r w:rsidRPr="002874ED">
              <w:rPr>
                <w:rFonts w:ascii="Arial" w:eastAsia="Times New Roman" w:hAnsi="Arial" w:cs="Arial"/>
                <w:sz w:val="20"/>
                <w:szCs w:val="20"/>
                <w:lang w:val="es-ES_tradnl"/>
              </w:rPr>
              <w:t>Ecuación y utilización de la ley de Coulomb, variables implicadas.</w:t>
            </w:r>
          </w:p>
          <w:p w:rsidR="001E2A12" w:rsidRPr="002874ED" w:rsidRDefault="001E2A12" w:rsidP="004A44C8">
            <w:pPr>
              <w:jc w:val="both"/>
              <w:rPr>
                <w:rFonts w:ascii="Arial" w:eastAsia="Times New Roman" w:hAnsi="Arial" w:cs="Arial"/>
                <w:sz w:val="20"/>
                <w:szCs w:val="20"/>
                <w:lang w:val="es-ES_tradnl"/>
              </w:rPr>
            </w:pPr>
            <w:r w:rsidRPr="002874ED">
              <w:rPr>
                <w:rFonts w:ascii="Arial" w:eastAsia="Times New Roman" w:hAnsi="Arial" w:cs="Arial"/>
                <w:sz w:val="20"/>
                <w:szCs w:val="20"/>
                <w:lang w:val="es-ES_tradnl"/>
              </w:rPr>
              <w:t>Ley de Ohm, fuerza electromotriz, intensidad de la corriente y resistencia eléctrica, unidades.</w:t>
            </w:r>
          </w:p>
          <w:p w:rsidR="001E2A12" w:rsidRPr="002874ED" w:rsidRDefault="001E2A12" w:rsidP="004A44C8">
            <w:pPr>
              <w:jc w:val="both"/>
              <w:rPr>
                <w:rFonts w:ascii="Arial" w:eastAsia="Times New Roman" w:hAnsi="Arial" w:cs="Arial"/>
                <w:sz w:val="20"/>
                <w:szCs w:val="20"/>
                <w:lang w:val="es-ES_tradnl"/>
              </w:rPr>
            </w:pPr>
            <w:r w:rsidRPr="002874ED">
              <w:rPr>
                <w:rFonts w:ascii="Arial" w:eastAsia="Times New Roman" w:hAnsi="Arial" w:cs="Arial"/>
                <w:sz w:val="20"/>
                <w:szCs w:val="20"/>
                <w:lang w:val="es-ES_tradnl"/>
              </w:rPr>
              <w:t>Resistencias en serie y en paralelo, resistencia equivalente.</w:t>
            </w:r>
          </w:p>
          <w:p w:rsidR="001E2A12" w:rsidRPr="002874ED" w:rsidRDefault="001E2A12" w:rsidP="004A44C8">
            <w:pPr>
              <w:jc w:val="both"/>
              <w:rPr>
                <w:rFonts w:ascii="Arial" w:eastAsia="Times New Roman" w:hAnsi="Arial" w:cs="Arial"/>
                <w:sz w:val="20"/>
                <w:szCs w:val="20"/>
                <w:lang w:val="es-ES_tradnl"/>
              </w:rPr>
            </w:pPr>
            <w:r w:rsidRPr="002874ED">
              <w:rPr>
                <w:rFonts w:ascii="Arial" w:eastAsia="Times New Roman" w:hAnsi="Arial" w:cs="Arial"/>
                <w:sz w:val="20"/>
                <w:szCs w:val="20"/>
                <w:lang w:val="es-ES_tradnl"/>
              </w:rPr>
              <w:t>Combinación de resistencias en serie y en paralelo, circuitos eléctricos.</w:t>
            </w:r>
          </w:p>
          <w:p w:rsidR="001E2A12" w:rsidRPr="002874ED" w:rsidRDefault="001E2A12" w:rsidP="004A44C8">
            <w:pPr>
              <w:jc w:val="both"/>
              <w:rPr>
                <w:rFonts w:ascii="Arial" w:eastAsia="Times New Roman" w:hAnsi="Arial" w:cs="Arial"/>
                <w:sz w:val="20"/>
                <w:szCs w:val="20"/>
                <w:lang w:val="es-ES_tradnl"/>
              </w:rPr>
            </w:pPr>
          </w:p>
          <w:p w:rsidR="001E2A12" w:rsidRPr="002874ED" w:rsidRDefault="001E2A12" w:rsidP="004A44C8">
            <w:pPr>
              <w:jc w:val="both"/>
              <w:rPr>
                <w:rFonts w:ascii="Arial" w:eastAsia="Times New Roman" w:hAnsi="Arial" w:cs="Arial"/>
                <w:sz w:val="20"/>
                <w:szCs w:val="20"/>
                <w:lang w:val="es-ES_tradnl"/>
              </w:rPr>
            </w:pPr>
            <w:r w:rsidRPr="002874ED">
              <w:rPr>
                <w:rFonts w:ascii="Arial" w:eastAsia="Times New Roman" w:hAnsi="Arial" w:cs="Arial"/>
                <w:sz w:val="20"/>
                <w:szCs w:val="20"/>
                <w:lang w:val="es-ES_tradnl"/>
              </w:rPr>
              <w:t>Voltajes totales y parciales, corrientes totales y parciales, potencia disipada.</w:t>
            </w:r>
          </w:p>
          <w:p w:rsidR="001E2A12" w:rsidRPr="002874ED" w:rsidRDefault="001E2A12" w:rsidP="004A44C8">
            <w:pPr>
              <w:rPr>
                <w:rFonts w:ascii="Arial" w:eastAsia="Times New Roman" w:hAnsi="Arial" w:cs="Arial"/>
                <w:sz w:val="20"/>
                <w:szCs w:val="20"/>
                <w:lang w:val="es-ES_tradnl"/>
              </w:rPr>
            </w:pPr>
          </w:p>
          <w:p w:rsidR="001E2A12" w:rsidRPr="002874ED" w:rsidRDefault="001E2A12" w:rsidP="004A44C8">
            <w:pPr>
              <w:ind w:left="4598"/>
              <w:jc w:val="both"/>
              <w:rPr>
                <w:rFonts w:ascii="Arial" w:eastAsia="Times New Roman" w:hAnsi="Arial" w:cs="Arial"/>
                <w:b/>
                <w:sz w:val="20"/>
                <w:szCs w:val="20"/>
                <w:lang w:val="es-ES_tradnl"/>
              </w:rPr>
            </w:pPr>
          </w:p>
        </w:tc>
        <w:tc>
          <w:tcPr>
            <w:tcW w:w="2551" w:type="dxa"/>
          </w:tcPr>
          <w:p w:rsidR="001E2A12" w:rsidRPr="002874ED" w:rsidRDefault="001E2A12" w:rsidP="004A44C8">
            <w:pPr>
              <w:jc w:val="both"/>
              <w:rPr>
                <w:rFonts w:ascii="Arial" w:eastAsia="Times New Roman" w:hAnsi="Arial" w:cs="Arial"/>
                <w:sz w:val="20"/>
                <w:szCs w:val="20"/>
                <w:lang w:val="es-ES_tradnl"/>
              </w:rPr>
            </w:pPr>
            <w:r w:rsidRPr="002874ED">
              <w:rPr>
                <w:rFonts w:ascii="Arial" w:eastAsia="Times New Roman" w:hAnsi="Arial" w:cs="Arial"/>
                <w:sz w:val="20"/>
                <w:szCs w:val="20"/>
                <w:lang w:val="es-ES_tradnl"/>
              </w:rPr>
              <w:lastRenderedPageBreak/>
              <w:t>Recolección de datos.</w:t>
            </w:r>
          </w:p>
          <w:p w:rsidR="001E2A12" w:rsidRPr="002874ED" w:rsidRDefault="001E2A12" w:rsidP="004A44C8">
            <w:pPr>
              <w:jc w:val="both"/>
              <w:rPr>
                <w:rFonts w:ascii="Arial" w:eastAsia="Times New Roman" w:hAnsi="Arial" w:cs="Arial"/>
                <w:sz w:val="20"/>
                <w:szCs w:val="20"/>
                <w:lang w:val="es-ES_tradnl"/>
              </w:rPr>
            </w:pPr>
            <w:r w:rsidRPr="002874ED">
              <w:rPr>
                <w:rFonts w:ascii="Arial" w:eastAsia="Times New Roman" w:hAnsi="Arial" w:cs="Arial"/>
                <w:sz w:val="20"/>
                <w:szCs w:val="20"/>
                <w:lang w:val="es-ES_tradnl"/>
              </w:rPr>
              <w:t>Análisis de las variables conocidas y desconocidas.</w:t>
            </w:r>
          </w:p>
          <w:p w:rsidR="001E2A12" w:rsidRPr="002874ED" w:rsidRDefault="001E2A12" w:rsidP="004A44C8">
            <w:pPr>
              <w:jc w:val="both"/>
              <w:rPr>
                <w:rFonts w:ascii="Arial" w:eastAsia="Times New Roman" w:hAnsi="Arial" w:cs="Arial"/>
                <w:sz w:val="20"/>
                <w:szCs w:val="20"/>
                <w:lang w:val="es-ES_tradnl"/>
              </w:rPr>
            </w:pPr>
            <w:r w:rsidRPr="002874ED">
              <w:rPr>
                <w:rFonts w:ascii="Arial" w:eastAsia="Times New Roman" w:hAnsi="Arial" w:cs="Arial"/>
                <w:sz w:val="20"/>
                <w:szCs w:val="20"/>
                <w:lang w:val="es-ES_tradnl"/>
              </w:rPr>
              <w:t>Aprehensión de los conceptos básicos.</w:t>
            </w:r>
          </w:p>
          <w:p w:rsidR="001E2A12" w:rsidRPr="002874ED" w:rsidRDefault="001E2A12" w:rsidP="004A44C8">
            <w:pPr>
              <w:ind w:left="4598"/>
              <w:jc w:val="both"/>
              <w:rPr>
                <w:rFonts w:ascii="Arial" w:eastAsia="Times New Roman" w:hAnsi="Arial" w:cs="Arial"/>
                <w:b/>
                <w:sz w:val="20"/>
                <w:szCs w:val="20"/>
                <w:lang w:val="es-ES_tradnl"/>
              </w:rPr>
            </w:pPr>
          </w:p>
        </w:tc>
        <w:tc>
          <w:tcPr>
            <w:tcW w:w="2268" w:type="dxa"/>
          </w:tcPr>
          <w:p w:rsidR="001E2A12" w:rsidRPr="002874ED" w:rsidRDefault="001E2A12" w:rsidP="004A44C8">
            <w:pPr>
              <w:jc w:val="both"/>
              <w:rPr>
                <w:rFonts w:ascii="Arial" w:eastAsia="Times New Roman" w:hAnsi="Arial" w:cs="Arial"/>
                <w:sz w:val="20"/>
                <w:szCs w:val="20"/>
                <w:lang w:val="es-ES_tradnl"/>
              </w:rPr>
            </w:pPr>
            <w:r w:rsidRPr="002874ED">
              <w:rPr>
                <w:rFonts w:ascii="Arial" w:eastAsia="Times New Roman" w:hAnsi="Arial" w:cs="Arial"/>
                <w:sz w:val="20"/>
                <w:szCs w:val="20"/>
                <w:lang w:val="es-ES_tradnl"/>
              </w:rPr>
              <w:t>Rigurosidad y compromiso en su proceso de aprendizaje de conceptos y subtemas.</w:t>
            </w:r>
          </w:p>
          <w:p w:rsidR="001E2A12" w:rsidRPr="002874ED" w:rsidRDefault="001E2A12" w:rsidP="004A44C8">
            <w:pPr>
              <w:jc w:val="both"/>
              <w:rPr>
                <w:rFonts w:ascii="Arial" w:eastAsia="Times New Roman" w:hAnsi="Arial" w:cs="Arial"/>
                <w:sz w:val="20"/>
                <w:szCs w:val="20"/>
                <w:lang w:val="es-ES_tradnl"/>
              </w:rPr>
            </w:pPr>
            <w:r w:rsidRPr="002874ED">
              <w:rPr>
                <w:rFonts w:ascii="Arial" w:eastAsia="Times New Roman" w:hAnsi="Arial" w:cs="Arial"/>
                <w:sz w:val="20"/>
                <w:szCs w:val="20"/>
                <w:lang w:val="es-ES_tradnl"/>
              </w:rPr>
              <w:t>Cuidado en el uso y manejo del equipo de laboratorio.</w:t>
            </w:r>
          </w:p>
          <w:p w:rsidR="001E2A12" w:rsidRPr="002874ED" w:rsidRDefault="001E2A12" w:rsidP="004A44C8">
            <w:pPr>
              <w:jc w:val="both"/>
              <w:rPr>
                <w:rFonts w:ascii="Arial" w:eastAsia="Times New Roman" w:hAnsi="Arial" w:cs="Arial"/>
                <w:sz w:val="20"/>
                <w:szCs w:val="20"/>
                <w:lang w:val="es-ES_tradnl"/>
              </w:rPr>
            </w:pPr>
            <w:r w:rsidRPr="002874ED">
              <w:rPr>
                <w:rFonts w:ascii="Arial" w:eastAsia="Times New Roman" w:hAnsi="Arial" w:cs="Arial"/>
                <w:sz w:val="20"/>
                <w:szCs w:val="20"/>
                <w:lang w:val="es-ES_tradnl"/>
              </w:rPr>
              <w:t>Rigurosidad en el seguimiento de instrucciones o guías de laboratorio.</w:t>
            </w:r>
          </w:p>
          <w:p w:rsidR="001E2A12" w:rsidRPr="002874ED" w:rsidRDefault="001E2A12" w:rsidP="004A44C8">
            <w:pPr>
              <w:rPr>
                <w:rFonts w:ascii="Arial" w:eastAsia="Times New Roman" w:hAnsi="Arial" w:cs="Arial"/>
                <w:b/>
                <w:sz w:val="20"/>
                <w:szCs w:val="20"/>
                <w:lang w:val="es-ES_tradnl"/>
              </w:rPr>
            </w:pPr>
          </w:p>
        </w:tc>
        <w:tc>
          <w:tcPr>
            <w:tcW w:w="3293" w:type="dxa"/>
            <w:gridSpan w:val="2"/>
          </w:tcPr>
          <w:p w:rsidR="001E2A12" w:rsidRPr="002874ED" w:rsidRDefault="001E2A12" w:rsidP="001E2A12">
            <w:pPr>
              <w:numPr>
                <w:ilvl w:val="0"/>
                <w:numId w:val="3"/>
              </w:numPr>
              <w:spacing w:after="200" w:line="276" w:lineRule="auto"/>
              <w:contextualSpacing/>
              <w:jc w:val="both"/>
              <w:rPr>
                <w:rFonts w:ascii="Arial" w:eastAsia="Times New Roman" w:hAnsi="Arial" w:cs="Arial"/>
                <w:sz w:val="20"/>
                <w:szCs w:val="20"/>
                <w:lang w:eastAsia="es-CO"/>
              </w:rPr>
            </w:pPr>
            <w:r w:rsidRPr="002874ED">
              <w:rPr>
                <w:rFonts w:ascii="Arial" w:eastAsia="Times New Roman" w:hAnsi="Arial" w:cs="Arial"/>
                <w:sz w:val="20"/>
                <w:szCs w:val="20"/>
                <w:lang w:eastAsia="es-CO"/>
              </w:rPr>
              <w:t>Diferencia y calcula las magnitudes y direcciones de las fuerzas gravitacional y eléctrica entre dos partículas.</w:t>
            </w:r>
          </w:p>
          <w:p w:rsidR="001E2A12" w:rsidRPr="002874ED" w:rsidRDefault="001E2A12" w:rsidP="001E2A12">
            <w:pPr>
              <w:numPr>
                <w:ilvl w:val="0"/>
                <w:numId w:val="3"/>
              </w:numPr>
              <w:spacing w:after="200" w:line="276" w:lineRule="auto"/>
              <w:contextualSpacing/>
              <w:jc w:val="both"/>
              <w:rPr>
                <w:rFonts w:ascii="Arial" w:eastAsia="Times New Roman" w:hAnsi="Arial" w:cs="Arial"/>
                <w:sz w:val="20"/>
                <w:szCs w:val="20"/>
                <w:lang w:eastAsia="es-CO"/>
              </w:rPr>
            </w:pPr>
            <w:r w:rsidRPr="002874ED">
              <w:rPr>
                <w:rFonts w:ascii="Arial" w:eastAsia="Times New Roman" w:hAnsi="Arial" w:cs="Arial"/>
                <w:sz w:val="20"/>
                <w:szCs w:val="20"/>
                <w:lang w:eastAsia="es-CO"/>
              </w:rPr>
              <w:t>Calcula la resistencia equivalente de resistencias en serie y en paralelo.</w:t>
            </w:r>
          </w:p>
          <w:p w:rsidR="001E2A12" w:rsidRPr="002874ED" w:rsidRDefault="001E2A12" w:rsidP="001E2A12">
            <w:pPr>
              <w:numPr>
                <w:ilvl w:val="0"/>
                <w:numId w:val="3"/>
              </w:numPr>
              <w:spacing w:after="200" w:line="276" w:lineRule="auto"/>
              <w:contextualSpacing/>
              <w:jc w:val="both"/>
              <w:rPr>
                <w:rFonts w:ascii="Arial" w:eastAsia="Times New Roman" w:hAnsi="Arial" w:cs="Arial"/>
                <w:sz w:val="20"/>
                <w:szCs w:val="20"/>
                <w:lang w:eastAsia="es-CO"/>
              </w:rPr>
            </w:pPr>
            <w:r w:rsidRPr="002874ED">
              <w:rPr>
                <w:rFonts w:ascii="Arial" w:eastAsia="Times New Roman" w:hAnsi="Arial" w:cs="Arial"/>
                <w:sz w:val="20"/>
                <w:szCs w:val="20"/>
                <w:lang w:eastAsia="es-CO"/>
              </w:rPr>
              <w:t>Relaciona la corriente eléctrica, la resistencia y la fuerza electromotriz y sus unidades respectivas en la ley de Ohm.</w:t>
            </w:r>
          </w:p>
          <w:p w:rsidR="001E2A12" w:rsidRPr="002874ED" w:rsidRDefault="001E2A12" w:rsidP="001E2A12">
            <w:pPr>
              <w:numPr>
                <w:ilvl w:val="0"/>
                <w:numId w:val="3"/>
              </w:numPr>
              <w:spacing w:after="200" w:line="276" w:lineRule="auto"/>
              <w:contextualSpacing/>
              <w:jc w:val="both"/>
              <w:rPr>
                <w:rFonts w:ascii="Arial" w:eastAsia="Times New Roman" w:hAnsi="Arial" w:cs="Arial"/>
                <w:sz w:val="20"/>
                <w:szCs w:val="20"/>
                <w:lang w:eastAsia="es-CO"/>
              </w:rPr>
            </w:pPr>
            <w:r w:rsidRPr="002874ED">
              <w:rPr>
                <w:rFonts w:ascii="Arial" w:eastAsia="Times New Roman" w:hAnsi="Arial" w:cs="Arial"/>
                <w:sz w:val="20"/>
                <w:szCs w:val="20"/>
                <w:lang w:eastAsia="es-CO"/>
              </w:rPr>
              <w:t>Calcula los voltajes totales y parciales, las corrientes totales y parciales en un circuito eléctrico simple.</w:t>
            </w:r>
          </w:p>
          <w:p w:rsidR="001E2A12" w:rsidRPr="002874ED" w:rsidRDefault="001E2A12" w:rsidP="001E2A12">
            <w:pPr>
              <w:numPr>
                <w:ilvl w:val="0"/>
                <w:numId w:val="3"/>
              </w:numPr>
              <w:spacing w:after="200" w:line="276" w:lineRule="auto"/>
              <w:contextualSpacing/>
              <w:jc w:val="both"/>
              <w:rPr>
                <w:rFonts w:ascii="Arial" w:eastAsia="Times New Roman" w:hAnsi="Arial" w:cs="Arial"/>
                <w:sz w:val="20"/>
                <w:szCs w:val="20"/>
                <w:lang w:eastAsia="es-CO"/>
              </w:rPr>
            </w:pPr>
            <w:r w:rsidRPr="002874ED">
              <w:rPr>
                <w:rFonts w:ascii="Arial" w:eastAsia="Times New Roman" w:hAnsi="Arial" w:cs="Arial"/>
                <w:sz w:val="20"/>
                <w:szCs w:val="20"/>
                <w:lang w:eastAsia="es-CO"/>
              </w:rPr>
              <w:t xml:space="preserve">Presenta disposición para el trabajo académico y </w:t>
            </w:r>
            <w:proofErr w:type="spellStart"/>
            <w:r w:rsidRPr="002874ED">
              <w:rPr>
                <w:rFonts w:ascii="Arial" w:eastAsia="Times New Roman" w:hAnsi="Arial" w:cs="Arial"/>
                <w:sz w:val="20"/>
                <w:szCs w:val="20"/>
                <w:lang w:eastAsia="es-CO"/>
              </w:rPr>
              <w:t>convivencial</w:t>
            </w:r>
            <w:proofErr w:type="spellEnd"/>
            <w:r w:rsidRPr="002874ED">
              <w:rPr>
                <w:rFonts w:ascii="Arial" w:eastAsia="Times New Roman" w:hAnsi="Arial" w:cs="Arial"/>
                <w:sz w:val="20"/>
                <w:szCs w:val="20"/>
                <w:lang w:eastAsia="es-CO"/>
              </w:rPr>
              <w:t xml:space="preserve"> en el aula.</w:t>
            </w:r>
          </w:p>
          <w:p w:rsidR="001E2A12" w:rsidRPr="002874ED" w:rsidRDefault="001E2A12" w:rsidP="001E2A12">
            <w:pPr>
              <w:numPr>
                <w:ilvl w:val="0"/>
                <w:numId w:val="3"/>
              </w:numPr>
              <w:spacing w:after="200" w:line="276" w:lineRule="auto"/>
              <w:contextualSpacing/>
              <w:jc w:val="both"/>
              <w:rPr>
                <w:rFonts w:ascii="Arial" w:eastAsia="Times New Roman" w:hAnsi="Arial" w:cs="Arial"/>
                <w:sz w:val="20"/>
                <w:szCs w:val="20"/>
                <w:lang w:eastAsia="es-CO"/>
              </w:rPr>
            </w:pPr>
            <w:r w:rsidRPr="002874ED">
              <w:rPr>
                <w:rFonts w:ascii="Arial" w:eastAsia="Times New Roman" w:hAnsi="Arial" w:cs="Arial"/>
                <w:sz w:val="20"/>
                <w:szCs w:val="20"/>
                <w:lang w:eastAsia="es-CO"/>
              </w:rPr>
              <w:t>Establece relaciones entre fuerzas macroscópicas y fuerzas electrostáticas.</w:t>
            </w:r>
          </w:p>
          <w:p w:rsidR="001E2A12" w:rsidRPr="002874ED" w:rsidRDefault="001E2A12" w:rsidP="001E2A12">
            <w:pPr>
              <w:numPr>
                <w:ilvl w:val="0"/>
                <w:numId w:val="3"/>
              </w:numPr>
              <w:spacing w:after="200" w:line="276" w:lineRule="auto"/>
              <w:contextualSpacing/>
              <w:jc w:val="both"/>
              <w:rPr>
                <w:rFonts w:ascii="Arial" w:eastAsia="Times New Roman" w:hAnsi="Arial" w:cs="Arial"/>
                <w:sz w:val="20"/>
                <w:szCs w:val="20"/>
                <w:lang w:eastAsia="es-CO"/>
              </w:rPr>
            </w:pPr>
            <w:r w:rsidRPr="002874ED">
              <w:rPr>
                <w:rFonts w:ascii="Arial" w:eastAsia="Times New Roman" w:hAnsi="Arial" w:cs="Arial"/>
                <w:sz w:val="20"/>
                <w:szCs w:val="20"/>
                <w:lang w:eastAsia="es-CO"/>
              </w:rPr>
              <w:t>Establece relaciones entre campo gravitacional y electrostático y entre campo eléctrico y magnético.</w:t>
            </w:r>
          </w:p>
          <w:p w:rsidR="001E2A12" w:rsidRPr="002874ED" w:rsidRDefault="001E2A12" w:rsidP="001E2A12">
            <w:pPr>
              <w:numPr>
                <w:ilvl w:val="0"/>
                <w:numId w:val="3"/>
              </w:numPr>
              <w:spacing w:after="200" w:line="276" w:lineRule="auto"/>
              <w:contextualSpacing/>
              <w:jc w:val="both"/>
              <w:rPr>
                <w:rFonts w:ascii="Arial" w:eastAsia="Times New Roman" w:hAnsi="Arial" w:cs="Arial"/>
                <w:sz w:val="20"/>
                <w:szCs w:val="20"/>
                <w:lang w:eastAsia="es-CO"/>
              </w:rPr>
            </w:pPr>
            <w:r w:rsidRPr="002874ED">
              <w:rPr>
                <w:rFonts w:ascii="Arial" w:eastAsia="Times New Roman" w:hAnsi="Arial" w:cs="Arial"/>
                <w:sz w:val="20"/>
                <w:szCs w:val="20"/>
                <w:lang w:eastAsia="es-CO"/>
              </w:rPr>
              <w:t xml:space="preserve">Relaciona voltaje y corriente con los diferentes elementos de un circuito eléctrico </w:t>
            </w:r>
            <w:r w:rsidRPr="002874ED">
              <w:rPr>
                <w:rFonts w:ascii="Arial" w:eastAsia="Times New Roman" w:hAnsi="Arial" w:cs="Arial"/>
                <w:sz w:val="20"/>
                <w:szCs w:val="20"/>
                <w:lang w:eastAsia="es-CO"/>
              </w:rPr>
              <w:lastRenderedPageBreak/>
              <w:t>complejo y para todo el sistema.</w:t>
            </w:r>
          </w:p>
        </w:tc>
      </w:tr>
    </w:tbl>
    <w:p w:rsidR="001E2A12" w:rsidRDefault="001E2A12" w:rsidP="001E2A12">
      <w:pPr>
        <w:rPr>
          <w:lang w:val="es-ES_tradnl"/>
        </w:rPr>
      </w:pPr>
    </w:p>
    <w:p w:rsidR="001E2A12" w:rsidRDefault="001E2A12" w:rsidP="001E2A12">
      <w:pPr>
        <w:rPr>
          <w:lang w:val="es-ES_tradnl"/>
        </w:rPr>
      </w:pPr>
    </w:p>
    <w:p w:rsidR="001E2A12" w:rsidRDefault="001E2A12" w:rsidP="001E2A12">
      <w:pPr>
        <w:rPr>
          <w:lang w:val="es-ES_tradnl"/>
        </w:rPr>
      </w:pPr>
    </w:p>
    <w:tbl>
      <w:tblPr>
        <w:tblStyle w:val="Cuadrculaclara-nfasis5"/>
        <w:tblW w:w="13173" w:type="dxa"/>
        <w:tblLayout w:type="fixed"/>
        <w:tblLook w:val="04A0" w:firstRow="1" w:lastRow="0" w:firstColumn="1" w:lastColumn="0" w:noHBand="0" w:noVBand="1"/>
      </w:tblPr>
      <w:tblGrid>
        <w:gridCol w:w="1455"/>
        <w:gridCol w:w="1131"/>
        <w:gridCol w:w="1657"/>
        <w:gridCol w:w="2544"/>
        <w:gridCol w:w="7"/>
        <w:gridCol w:w="2410"/>
        <w:gridCol w:w="1623"/>
        <w:gridCol w:w="645"/>
        <w:gridCol w:w="1701"/>
      </w:tblGrid>
      <w:tr w:rsidR="001E2A12" w:rsidRPr="00ED1A7F" w:rsidTr="001E2A12">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455" w:type="dxa"/>
            <w:hideMark/>
          </w:tcPr>
          <w:p w:rsidR="001E2A12" w:rsidRPr="00ED1A7F" w:rsidRDefault="001E2A12" w:rsidP="004A44C8">
            <w:pPr>
              <w:jc w:val="center"/>
              <w:rPr>
                <w:rFonts w:ascii="Arial" w:hAnsi="Arial" w:cs="Arial"/>
                <w:b w:val="0"/>
                <w:bCs w:val="0"/>
                <w:sz w:val="18"/>
                <w:szCs w:val="18"/>
              </w:rPr>
            </w:pPr>
            <w:r w:rsidRPr="00ED1A7F">
              <w:rPr>
                <w:rFonts w:ascii="Arial" w:hAnsi="Arial" w:cs="Arial"/>
                <w:sz w:val="18"/>
                <w:szCs w:val="18"/>
              </w:rPr>
              <w:t>PERIODO</w:t>
            </w:r>
          </w:p>
          <w:p w:rsidR="001E2A12" w:rsidRPr="00ED1A7F" w:rsidRDefault="001E2A12" w:rsidP="004A44C8">
            <w:pPr>
              <w:jc w:val="center"/>
              <w:rPr>
                <w:rFonts w:ascii="Arial" w:hAnsi="Arial" w:cs="Arial"/>
                <w:b w:val="0"/>
                <w:bCs w:val="0"/>
                <w:sz w:val="18"/>
                <w:szCs w:val="18"/>
              </w:rPr>
            </w:pPr>
            <w:r w:rsidRPr="00ED1A7F">
              <w:rPr>
                <w:rFonts w:ascii="Arial" w:hAnsi="Arial" w:cs="Arial"/>
                <w:sz w:val="18"/>
                <w:szCs w:val="18"/>
              </w:rPr>
              <w:t>IV -Física</w:t>
            </w:r>
          </w:p>
          <w:p w:rsidR="001E2A12" w:rsidRPr="00ED1A7F" w:rsidRDefault="001E2A12" w:rsidP="004A44C8">
            <w:pPr>
              <w:jc w:val="center"/>
              <w:rPr>
                <w:rFonts w:ascii="Arial" w:hAnsi="Arial" w:cs="Arial"/>
                <w:b w:val="0"/>
                <w:bCs w:val="0"/>
                <w:sz w:val="18"/>
                <w:szCs w:val="18"/>
              </w:rPr>
            </w:pPr>
            <w:r w:rsidRPr="00ED1A7F">
              <w:rPr>
                <w:rFonts w:ascii="Arial" w:hAnsi="Arial" w:cs="Arial"/>
                <w:sz w:val="18"/>
                <w:szCs w:val="18"/>
              </w:rPr>
              <w:t>Grado 11</w:t>
            </w:r>
          </w:p>
        </w:tc>
        <w:tc>
          <w:tcPr>
            <w:tcW w:w="11718" w:type="dxa"/>
            <w:gridSpan w:val="8"/>
            <w:hideMark/>
          </w:tcPr>
          <w:p w:rsidR="001E2A12" w:rsidRPr="00ED1A7F" w:rsidRDefault="001E2A12" w:rsidP="004A44C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ED1A7F">
              <w:rPr>
                <w:rFonts w:ascii="Arial" w:hAnsi="Arial" w:cs="Arial"/>
                <w:sz w:val="18"/>
                <w:szCs w:val="18"/>
              </w:rPr>
              <w:t>PROCESO BÁSICO - EJE CURRICULAR,  O  ENUNCIADO IDENTIFICADOR</w:t>
            </w:r>
          </w:p>
          <w:p w:rsidR="001E2A12" w:rsidRPr="00ED1A7F" w:rsidRDefault="001E2A12" w:rsidP="004A44C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ED1A7F">
              <w:rPr>
                <w:rFonts w:ascii="Arial" w:hAnsi="Arial" w:cs="Arial"/>
                <w:sz w:val="18"/>
                <w:szCs w:val="18"/>
              </w:rPr>
              <w:t>Entorno Vivo – Entorno Físico</w:t>
            </w:r>
          </w:p>
        </w:tc>
      </w:tr>
      <w:tr w:rsidR="001E2A12" w:rsidRPr="00ED1A7F" w:rsidTr="001E2A12">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13173" w:type="dxa"/>
            <w:gridSpan w:val="9"/>
            <w:hideMark/>
          </w:tcPr>
          <w:p w:rsidR="001E2A12" w:rsidRPr="00ED1A7F" w:rsidRDefault="001E2A12" w:rsidP="004A44C8">
            <w:pPr>
              <w:rPr>
                <w:rFonts w:ascii="Arial" w:hAnsi="Arial" w:cs="Arial"/>
                <w:b w:val="0"/>
                <w:bCs w:val="0"/>
                <w:sz w:val="18"/>
                <w:szCs w:val="18"/>
              </w:rPr>
            </w:pPr>
            <w:r w:rsidRPr="00ED1A7F">
              <w:rPr>
                <w:rFonts w:ascii="Arial" w:hAnsi="Arial" w:cs="Arial"/>
                <w:sz w:val="18"/>
                <w:szCs w:val="18"/>
              </w:rPr>
              <w:t xml:space="preserve">COMPETENCIAS: </w:t>
            </w:r>
          </w:p>
          <w:p w:rsidR="001E2A12" w:rsidRPr="00ED1A7F" w:rsidRDefault="001E2A12" w:rsidP="004A44C8">
            <w:pPr>
              <w:pStyle w:val="Prrafodelista"/>
              <w:jc w:val="both"/>
              <w:rPr>
                <w:rFonts w:ascii="Arial" w:hAnsi="Arial" w:cs="Arial"/>
                <w:b w:val="0"/>
                <w:sz w:val="18"/>
                <w:szCs w:val="18"/>
                <w:lang w:val="es-ES"/>
              </w:rPr>
            </w:pPr>
            <w:r w:rsidRPr="00ED1A7F">
              <w:rPr>
                <w:rFonts w:ascii="Arial" w:hAnsi="Arial" w:cs="Arial"/>
                <w:b w:val="0"/>
                <w:sz w:val="18"/>
                <w:szCs w:val="18"/>
                <w:lang w:val="es-ES"/>
              </w:rPr>
              <w:t>-</w:t>
            </w:r>
            <w:r w:rsidRPr="00ED1A7F">
              <w:rPr>
                <w:rFonts w:ascii="Arial" w:hAnsi="Arial" w:cs="Arial"/>
                <w:b w:val="0"/>
                <w:sz w:val="18"/>
                <w:szCs w:val="18"/>
                <w:lang w:val="es-ES"/>
              </w:rPr>
              <w:tab/>
              <w:t>Traducir textos o situaciones-problemas sobre fenómenos físicos a lenguaje científico o matemático.</w:t>
            </w:r>
          </w:p>
          <w:p w:rsidR="001E2A12" w:rsidRPr="00ED1A7F" w:rsidRDefault="001E2A12" w:rsidP="004A44C8">
            <w:pPr>
              <w:pStyle w:val="Prrafodelista"/>
              <w:jc w:val="both"/>
              <w:rPr>
                <w:rFonts w:ascii="Arial" w:hAnsi="Arial" w:cs="Arial"/>
                <w:b w:val="0"/>
                <w:sz w:val="18"/>
                <w:szCs w:val="18"/>
                <w:lang w:val="es-ES"/>
              </w:rPr>
            </w:pPr>
            <w:r w:rsidRPr="00ED1A7F">
              <w:rPr>
                <w:rFonts w:ascii="Arial" w:hAnsi="Arial" w:cs="Arial"/>
                <w:b w:val="0"/>
                <w:sz w:val="18"/>
                <w:szCs w:val="18"/>
                <w:lang w:val="es-ES"/>
              </w:rPr>
              <w:t>-</w:t>
            </w:r>
            <w:r w:rsidRPr="00ED1A7F">
              <w:rPr>
                <w:rFonts w:ascii="Arial" w:hAnsi="Arial" w:cs="Arial"/>
                <w:b w:val="0"/>
                <w:sz w:val="18"/>
                <w:szCs w:val="18"/>
                <w:lang w:val="es-ES"/>
              </w:rPr>
              <w:tab/>
              <w:t>Aplicar los conceptos y conocimientos adquiridos a situaciones-problemas nuevos.</w:t>
            </w:r>
          </w:p>
          <w:p w:rsidR="001E2A12" w:rsidRPr="00ED1A7F" w:rsidRDefault="001E2A12" w:rsidP="004A44C8">
            <w:pPr>
              <w:pStyle w:val="Prrafodelista"/>
              <w:jc w:val="both"/>
              <w:rPr>
                <w:rFonts w:ascii="Arial" w:hAnsi="Arial" w:cs="Arial"/>
                <w:sz w:val="18"/>
                <w:szCs w:val="18"/>
                <w:lang w:val="es-ES"/>
              </w:rPr>
            </w:pPr>
            <w:r w:rsidRPr="00ED1A7F">
              <w:rPr>
                <w:rFonts w:ascii="Arial" w:hAnsi="Arial" w:cs="Arial"/>
                <w:b w:val="0"/>
                <w:sz w:val="18"/>
                <w:szCs w:val="18"/>
                <w:lang w:val="es-ES"/>
              </w:rPr>
              <w:t>-</w:t>
            </w:r>
            <w:r w:rsidRPr="00ED1A7F">
              <w:rPr>
                <w:rFonts w:ascii="Arial" w:hAnsi="Arial" w:cs="Arial"/>
                <w:b w:val="0"/>
                <w:sz w:val="18"/>
                <w:szCs w:val="18"/>
                <w:lang w:val="es-ES"/>
              </w:rPr>
              <w:tab/>
              <w:t>Acudir a representaciones, métodos y fuentes adecuadas para dar razón de un fenómeno o evento científico, o resolver una situación- problema.</w:t>
            </w:r>
          </w:p>
        </w:tc>
      </w:tr>
      <w:tr w:rsidR="001E2A12" w:rsidRPr="00ED1A7F" w:rsidTr="001E2A12">
        <w:trPr>
          <w:cnfStyle w:val="000000010000" w:firstRow="0" w:lastRow="0" w:firstColumn="0" w:lastColumn="0" w:oddVBand="0" w:evenVBand="0" w:oddHBand="0" w:evenHBand="1"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3173" w:type="dxa"/>
            <w:gridSpan w:val="9"/>
            <w:hideMark/>
          </w:tcPr>
          <w:p w:rsidR="001E2A12" w:rsidRPr="00ED1A7F" w:rsidRDefault="001E2A12" w:rsidP="004A44C8">
            <w:pPr>
              <w:rPr>
                <w:rFonts w:ascii="Arial" w:hAnsi="Arial" w:cs="Arial"/>
                <w:b w:val="0"/>
                <w:bCs w:val="0"/>
                <w:sz w:val="18"/>
                <w:szCs w:val="18"/>
              </w:rPr>
            </w:pPr>
            <w:r w:rsidRPr="00ED1A7F">
              <w:rPr>
                <w:rFonts w:ascii="Arial" w:hAnsi="Arial" w:cs="Arial"/>
                <w:sz w:val="18"/>
                <w:szCs w:val="18"/>
              </w:rPr>
              <w:t>INDICADORES DE DESEMEÑO:</w:t>
            </w:r>
          </w:p>
          <w:p w:rsidR="001E2A12" w:rsidRPr="00ED1A7F" w:rsidRDefault="001E2A12" w:rsidP="004A44C8">
            <w:pPr>
              <w:rPr>
                <w:rFonts w:ascii="Arial" w:hAnsi="Arial" w:cs="Arial"/>
                <w:sz w:val="18"/>
                <w:szCs w:val="18"/>
              </w:rPr>
            </w:pPr>
            <w:r w:rsidRPr="00ED1A7F">
              <w:rPr>
                <w:rFonts w:ascii="Arial" w:hAnsi="Arial" w:cs="Arial"/>
                <w:sz w:val="18"/>
                <w:szCs w:val="18"/>
              </w:rPr>
              <w:t xml:space="preserve"> </w:t>
            </w:r>
          </w:p>
          <w:p w:rsidR="001E2A12" w:rsidRPr="00ED1A7F" w:rsidRDefault="001E2A12" w:rsidP="004A44C8">
            <w:pPr>
              <w:rPr>
                <w:rFonts w:ascii="Arial" w:hAnsi="Arial" w:cs="Arial"/>
                <w:b w:val="0"/>
                <w:sz w:val="18"/>
                <w:szCs w:val="18"/>
              </w:rPr>
            </w:pPr>
            <w:r w:rsidRPr="00ED1A7F">
              <w:rPr>
                <w:rFonts w:ascii="Arial" w:hAnsi="Arial" w:cs="Arial"/>
                <w:sz w:val="18"/>
                <w:szCs w:val="18"/>
              </w:rPr>
              <w:t>-</w:t>
            </w:r>
            <w:r w:rsidRPr="00ED1A7F">
              <w:rPr>
                <w:rFonts w:ascii="Arial" w:hAnsi="Arial" w:cs="Arial"/>
                <w:b w:val="0"/>
                <w:sz w:val="18"/>
                <w:szCs w:val="18"/>
              </w:rPr>
              <w:tab/>
              <w:t>Diferencia y calcula las magnitudes y direcciones de las fuerzas gravitacional y eléctrica entre dos partículas.</w:t>
            </w:r>
          </w:p>
          <w:p w:rsidR="001E2A12" w:rsidRPr="00ED1A7F" w:rsidRDefault="001E2A12" w:rsidP="004A44C8">
            <w:pPr>
              <w:rPr>
                <w:rFonts w:ascii="Arial" w:hAnsi="Arial" w:cs="Arial"/>
                <w:b w:val="0"/>
                <w:sz w:val="18"/>
                <w:szCs w:val="18"/>
              </w:rPr>
            </w:pPr>
            <w:r w:rsidRPr="00ED1A7F">
              <w:rPr>
                <w:rFonts w:ascii="Arial" w:hAnsi="Arial" w:cs="Arial"/>
                <w:b w:val="0"/>
                <w:sz w:val="18"/>
                <w:szCs w:val="18"/>
              </w:rPr>
              <w:t>-</w:t>
            </w:r>
            <w:r w:rsidRPr="00ED1A7F">
              <w:rPr>
                <w:rFonts w:ascii="Arial" w:hAnsi="Arial" w:cs="Arial"/>
                <w:b w:val="0"/>
                <w:sz w:val="18"/>
                <w:szCs w:val="18"/>
              </w:rPr>
              <w:tab/>
              <w:t>Calcula la resistencia equivalente de resistencias en serie y en paralelo.</w:t>
            </w:r>
          </w:p>
          <w:p w:rsidR="001E2A12" w:rsidRPr="00ED1A7F" w:rsidRDefault="001E2A12" w:rsidP="004A44C8">
            <w:pPr>
              <w:rPr>
                <w:rFonts w:ascii="Arial" w:hAnsi="Arial" w:cs="Arial"/>
                <w:b w:val="0"/>
                <w:sz w:val="18"/>
                <w:szCs w:val="18"/>
              </w:rPr>
            </w:pPr>
            <w:r w:rsidRPr="00ED1A7F">
              <w:rPr>
                <w:rFonts w:ascii="Arial" w:hAnsi="Arial" w:cs="Arial"/>
                <w:b w:val="0"/>
                <w:sz w:val="18"/>
                <w:szCs w:val="18"/>
              </w:rPr>
              <w:t>-</w:t>
            </w:r>
            <w:r w:rsidRPr="00ED1A7F">
              <w:rPr>
                <w:rFonts w:ascii="Arial" w:hAnsi="Arial" w:cs="Arial"/>
                <w:b w:val="0"/>
                <w:sz w:val="18"/>
                <w:szCs w:val="18"/>
              </w:rPr>
              <w:tab/>
              <w:t>Relaciona la corriente eléctrica, la resistencia y la fuerza electromotriz y sus unidades respectivas en la ley de Ohm.</w:t>
            </w:r>
          </w:p>
          <w:p w:rsidR="001E2A12" w:rsidRPr="00ED1A7F" w:rsidRDefault="001E2A12" w:rsidP="004A44C8">
            <w:pPr>
              <w:rPr>
                <w:rFonts w:ascii="Arial" w:hAnsi="Arial" w:cs="Arial"/>
                <w:b w:val="0"/>
                <w:sz w:val="18"/>
                <w:szCs w:val="18"/>
              </w:rPr>
            </w:pPr>
            <w:r w:rsidRPr="00ED1A7F">
              <w:rPr>
                <w:rFonts w:ascii="Arial" w:hAnsi="Arial" w:cs="Arial"/>
                <w:b w:val="0"/>
                <w:sz w:val="18"/>
                <w:szCs w:val="18"/>
              </w:rPr>
              <w:t>-</w:t>
            </w:r>
            <w:r w:rsidRPr="00ED1A7F">
              <w:rPr>
                <w:rFonts w:ascii="Arial" w:hAnsi="Arial" w:cs="Arial"/>
                <w:b w:val="0"/>
                <w:sz w:val="18"/>
                <w:szCs w:val="18"/>
              </w:rPr>
              <w:tab/>
              <w:t>Calcula los voltajes totales y parciales, las corrientes totales y parciales en un circuito eléctrico simple.</w:t>
            </w:r>
          </w:p>
          <w:p w:rsidR="001E2A12" w:rsidRPr="00ED1A7F" w:rsidRDefault="001E2A12" w:rsidP="004A44C8">
            <w:pPr>
              <w:rPr>
                <w:rFonts w:ascii="Arial" w:hAnsi="Arial" w:cs="Arial"/>
                <w:b w:val="0"/>
                <w:sz w:val="18"/>
                <w:szCs w:val="18"/>
              </w:rPr>
            </w:pPr>
            <w:r w:rsidRPr="00ED1A7F">
              <w:rPr>
                <w:rFonts w:ascii="Arial" w:hAnsi="Arial" w:cs="Arial"/>
                <w:b w:val="0"/>
                <w:sz w:val="18"/>
                <w:szCs w:val="18"/>
              </w:rPr>
              <w:t>-</w:t>
            </w:r>
            <w:r w:rsidRPr="00ED1A7F">
              <w:rPr>
                <w:rFonts w:ascii="Arial" w:hAnsi="Arial" w:cs="Arial"/>
                <w:b w:val="0"/>
                <w:sz w:val="18"/>
                <w:szCs w:val="18"/>
              </w:rPr>
              <w:tab/>
              <w:t xml:space="preserve">Presenta disposición para el trabajo académico y </w:t>
            </w:r>
            <w:proofErr w:type="spellStart"/>
            <w:r w:rsidRPr="00ED1A7F">
              <w:rPr>
                <w:rFonts w:ascii="Arial" w:hAnsi="Arial" w:cs="Arial"/>
                <w:b w:val="0"/>
                <w:sz w:val="18"/>
                <w:szCs w:val="18"/>
              </w:rPr>
              <w:t>convivencial</w:t>
            </w:r>
            <w:proofErr w:type="spellEnd"/>
            <w:r w:rsidRPr="00ED1A7F">
              <w:rPr>
                <w:rFonts w:ascii="Arial" w:hAnsi="Arial" w:cs="Arial"/>
                <w:b w:val="0"/>
                <w:sz w:val="18"/>
                <w:szCs w:val="18"/>
              </w:rPr>
              <w:t xml:space="preserve"> en el aula.</w:t>
            </w:r>
          </w:p>
          <w:p w:rsidR="001E2A12" w:rsidRPr="00ED1A7F" w:rsidRDefault="001E2A12" w:rsidP="004A44C8">
            <w:pPr>
              <w:rPr>
                <w:rFonts w:ascii="Arial" w:hAnsi="Arial" w:cs="Arial"/>
                <w:b w:val="0"/>
                <w:sz w:val="18"/>
                <w:szCs w:val="18"/>
              </w:rPr>
            </w:pPr>
            <w:r w:rsidRPr="00ED1A7F">
              <w:rPr>
                <w:rFonts w:ascii="Arial" w:hAnsi="Arial" w:cs="Arial"/>
                <w:b w:val="0"/>
                <w:sz w:val="18"/>
                <w:szCs w:val="18"/>
              </w:rPr>
              <w:t>-</w:t>
            </w:r>
            <w:r w:rsidRPr="00ED1A7F">
              <w:rPr>
                <w:rFonts w:ascii="Arial" w:hAnsi="Arial" w:cs="Arial"/>
                <w:b w:val="0"/>
                <w:sz w:val="18"/>
                <w:szCs w:val="18"/>
              </w:rPr>
              <w:tab/>
              <w:t>Establece relaciones entre fuerzas macroscópicas y fuerzas electrostáticas.</w:t>
            </w:r>
          </w:p>
          <w:p w:rsidR="001E2A12" w:rsidRPr="00ED1A7F" w:rsidRDefault="001E2A12" w:rsidP="004A44C8">
            <w:pPr>
              <w:rPr>
                <w:rFonts w:ascii="Arial" w:hAnsi="Arial" w:cs="Arial"/>
                <w:b w:val="0"/>
                <w:sz w:val="18"/>
                <w:szCs w:val="18"/>
              </w:rPr>
            </w:pPr>
            <w:r w:rsidRPr="00ED1A7F">
              <w:rPr>
                <w:rFonts w:ascii="Arial" w:hAnsi="Arial" w:cs="Arial"/>
                <w:b w:val="0"/>
                <w:sz w:val="18"/>
                <w:szCs w:val="18"/>
              </w:rPr>
              <w:t>-</w:t>
            </w:r>
            <w:r w:rsidRPr="00ED1A7F">
              <w:rPr>
                <w:rFonts w:ascii="Arial" w:hAnsi="Arial" w:cs="Arial"/>
                <w:b w:val="0"/>
                <w:sz w:val="18"/>
                <w:szCs w:val="18"/>
              </w:rPr>
              <w:tab/>
              <w:t>Establece relaciones entre campo gravitacional y electrostático y entre campo eléctrico y magnético.</w:t>
            </w:r>
          </w:p>
          <w:p w:rsidR="001E2A12" w:rsidRPr="00ED1A7F" w:rsidRDefault="001E2A12" w:rsidP="004A44C8">
            <w:pPr>
              <w:rPr>
                <w:rFonts w:ascii="Arial" w:hAnsi="Arial" w:cs="Arial"/>
                <w:sz w:val="18"/>
                <w:szCs w:val="18"/>
              </w:rPr>
            </w:pPr>
            <w:r w:rsidRPr="00ED1A7F">
              <w:rPr>
                <w:rFonts w:ascii="Arial" w:hAnsi="Arial" w:cs="Arial"/>
                <w:b w:val="0"/>
                <w:sz w:val="18"/>
                <w:szCs w:val="18"/>
              </w:rPr>
              <w:t>-</w:t>
            </w:r>
            <w:r w:rsidRPr="00ED1A7F">
              <w:rPr>
                <w:rFonts w:ascii="Arial" w:hAnsi="Arial" w:cs="Arial"/>
                <w:b w:val="0"/>
                <w:sz w:val="18"/>
                <w:szCs w:val="18"/>
              </w:rPr>
              <w:tab/>
              <w:t>Relaciona voltaje y corriente con los diferentes elementos de un circuito eléctrico complejo y para todo el sistema</w:t>
            </w:r>
            <w:r w:rsidRPr="00ED1A7F">
              <w:rPr>
                <w:rFonts w:ascii="Arial" w:hAnsi="Arial" w:cs="Arial"/>
                <w:sz w:val="18"/>
                <w:szCs w:val="18"/>
              </w:rPr>
              <w:t>.</w:t>
            </w:r>
          </w:p>
        </w:tc>
      </w:tr>
      <w:tr w:rsidR="001E2A12" w:rsidRPr="00ED1A7F" w:rsidTr="0035605A">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1455" w:type="dxa"/>
            <w:hideMark/>
          </w:tcPr>
          <w:p w:rsidR="001E2A12" w:rsidRPr="00ED1A7F" w:rsidRDefault="001E2A12" w:rsidP="004A44C8">
            <w:pPr>
              <w:rPr>
                <w:rFonts w:ascii="Arial" w:hAnsi="Arial" w:cs="Arial"/>
                <w:b w:val="0"/>
                <w:bCs w:val="0"/>
                <w:sz w:val="18"/>
                <w:szCs w:val="18"/>
              </w:rPr>
            </w:pPr>
            <w:r w:rsidRPr="00ED1A7F">
              <w:rPr>
                <w:rFonts w:ascii="Arial" w:hAnsi="Arial" w:cs="Arial"/>
                <w:sz w:val="18"/>
                <w:szCs w:val="18"/>
              </w:rPr>
              <w:t>TIEMPO</w:t>
            </w:r>
          </w:p>
          <w:p w:rsidR="001E2A12" w:rsidRPr="00ED1A7F" w:rsidRDefault="001E2A12" w:rsidP="004A44C8">
            <w:pPr>
              <w:rPr>
                <w:rFonts w:ascii="Arial" w:hAnsi="Arial" w:cs="Arial"/>
                <w:b w:val="0"/>
                <w:bCs w:val="0"/>
                <w:sz w:val="18"/>
                <w:szCs w:val="18"/>
              </w:rPr>
            </w:pPr>
            <w:r w:rsidRPr="00ED1A7F">
              <w:rPr>
                <w:rFonts w:ascii="Arial" w:hAnsi="Arial" w:cs="Arial"/>
                <w:sz w:val="18"/>
                <w:szCs w:val="18"/>
              </w:rPr>
              <w:t>Horas: 4</w:t>
            </w:r>
          </w:p>
          <w:p w:rsidR="001E2A12" w:rsidRPr="00ED1A7F" w:rsidRDefault="001E2A12" w:rsidP="004A44C8">
            <w:pPr>
              <w:rPr>
                <w:rFonts w:ascii="Arial" w:hAnsi="Arial" w:cs="Arial"/>
                <w:b w:val="0"/>
                <w:bCs w:val="0"/>
                <w:sz w:val="18"/>
                <w:szCs w:val="18"/>
              </w:rPr>
            </w:pPr>
            <w:r w:rsidRPr="00ED1A7F">
              <w:rPr>
                <w:rFonts w:ascii="Arial" w:hAnsi="Arial" w:cs="Arial"/>
                <w:sz w:val="18"/>
                <w:szCs w:val="18"/>
              </w:rPr>
              <w:t>semanales</w:t>
            </w:r>
          </w:p>
        </w:tc>
        <w:tc>
          <w:tcPr>
            <w:tcW w:w="7749" w:type="dxa"/>
            <w:gridSpan w:val="5"/>
            <w:vMerge w:val="restart"/>
            <w:hideMark/>
          </w:tcPr>
          <w:p w:rsidR="001E2A12" w:rsidRPr="00ED1A7F" w:rsidRDefault="001E2A12" w:rsidP="004A44C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D1A7F">
              <w:rPr>
                <w:rFonts w:ascii="Arial" w:hAnsi="Arial" w:cs="Arial"/>
                <w:b/>
                <w:bCs/>
                <w:sz w:val="18"/>
                <w:szCs w:val="18"/>
              </w:rPr>
              <w:t>CONTENIDOS</w:t>
            </w:r>
          </w:p>
          <w:p w:rsidR="001E2A12" w:rsidRPr="00ED1A7F" w:rsidRDefault="001E2A12" w:rsidP="004A44C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rsidR="001E2A12" w:rsidRPr="00ED1A7F" w:rsidRDefault="001E2A12" w:rsidP="004A44C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D1A7F">
              <w:rPr>
                <w:rFonts w:ascii="Arial" w:hAnsi="Arial" w:cs="Arial"/>
                <w:color w:val="000000"/>
                <w:sz w:val="18"/>
                <w:szCs w:val="18"/>
              </w:rPr>
              <w:t xml:space="preserve">       </w:t>
            </w:r>
          </w:p>
          <w:p w:rsidR="001E2A12" w:rsidRPr="00ED1A7F" w:rsidRDefault="001E2A12" w:rsidP="004A44C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68" w:type="dxa"/>
            <w:gridSpan w:val="2"/>
            <w:vMerge w:val="restart"/>
            <w:hideMark/>
          </w:tcPr>
          <w:p w:rsidR="001E2A12" w:rsidRPr="00ED1A7F" w:rsidRDefault="001E2A12" w:rsidP="004A44C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D1A7F">
              <w:rPr>
                <w:rFonts w:ascii="Arial" w:hAnsi="Arial" w:cs="Arial"/>
                <w:b/>
                <w:bCs/>
                <w:sz w:val="18"/>
                <w:szCs w:val="18"/>
              </w:rPr>
              <w:lastRenderedPageBreak/>
              <w:t>Actividades</w:t>
            </w:r>
          </w:p>
          <w:p w:rsidR="001E2A12" w:rsidRPr="00ED1A7F" w:rsidRDefault="001E2A12" w:rsidP="004A44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rsidR="001E2A12" w:rsidRDefault="0035605A" w:rsidP="003560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Feria de la ciencia 50%</w:t>
            </w:r>
          </w:p>
          <w:p w:rsidR="0035605A" w:rsidRDefault="0035605A" w:rsidP="003560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lastRenderedPageBreak/>
              <w:t>Lectura: historia de la luz 10%</w:t>
            </w:r>
          </w:p>
          <w:p w:rsidR="0035605A" w:rsidRDefault="0035605A" w:rsidP="003560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Blog animal testing 10%</w:t>
            </w:r>
          </w:p>
          <w:p w:rsidR="0035605A" w:rsidRDefault="0035605A" w:rsidP="003560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Autoevaluación 10%</w:t>
            </w:r>
          </w:p>
          <w:p w:rsidR="0035605A" w:rsidRDefault="0035605A" w:rsidP="003560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Taller colaborativo principios de electricidad 10%</w:t>
            </w:r>
          </w:p>
          <w:p w:rsidR="0035605A" w:rsidRPr="00ED1A7F" w:rsidRDefault="0035605A" w:rsidP="003560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Solución situación 1 y 2 de la pregunta abierta 10%</w:t>
            </w:r>
            <w:bookmarkStart w:id="0" w:name="_GoBack"/>
            <w:bookmarkEnd w:id="0"/>
          </w:p>
        </w:tc>
        <w:tc>
          <w:tcPr>
            <w:tcW w:w="1701" w:type="dxa"/>
            <w:vMerge w:val="restart"/>
          </w:tcPr>
          <w:p w:rsidR="001E2A12" w:rsidRPr="00ED1A7F" w:rsidRDefault="001E2A12" w:rsidP="004A44C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D1A7F">
              <w:rPr>
                <w:rFonts w:ascii="Arial" w:hAnsi="Arial" w:cs="Arial"/>
                <w:b/>
                <w:bCs/>
                <w:sz w:val="18"/>
                <w:szCs w:val="18"/>
              </w:rPr>
              <w:lastRenderedPageBreak/>
              <w:t>Recursos de aprendizaje</w:t>
            </w:r>
          </w:p>
          <w:p w:rsidR="001E2A12" w:rsidRPr="00ED1A7F" w:rsidRDefault="001E2A12" w:rsidP="004A44C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rsidR="001E2A12" w:rsidRPr="00ED1A7F" w:rsidRDefault="001E2A12" w:rsidP="004A44C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ED1A7F">
              <w:rPr>
                <w:rFonts w:ascii="Arial" w:hAnsi="Arial" w:cs="Arial"/>
                <w:bCs/>
                <w:sz w:val="18"/>
                <w:szCs w:val="18"/>
              </w:rPr>
              <w:lastRenderedPageBreak/>
              <w:t>¿Con qué aprender?</w:t>
            </w:r>
          </w:p>
          <w:p w:rsidR="001E2A12" w:rsidRPr="00ED1A7F" w:rsidRDefault="001E2A12" w:rsidP="004A44C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rsidR="001E2A12" w:rsidRPr="00ED1A7F" w:rsidRDefault="001E2A12"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rsidR="001E2A12" w:rsidRPr="00ED1A7F" w:rsidRDefault="001E2A12"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Textos de Ciencias Naturales y Física de 11</w:t>
            </w:r>
          </w:p>
          <w:p w:rsidR="001E2A12" w:rsidRPr="00ED1A7F" w:rsidRDefault="001E2A12"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rsidR="001E2A12" w:rsidRPr="00ED1A7F" w:rsidRDefault="001E2A12"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1A7F">
              <w:rPr>
                <w:rFonts w:ascii="Arial" w:hAnsi="Arial" w:cs="Arial"/>
                <w:sz w:val="18"/>
                <w:szCs w:val="18"/>
              </w:rPr>
              <w:t>Asesorías programadas en descanso o en jornada contraria.</w:t>
            </w:r>
          </w:p>
          <w:p w:rsidR="001E2A12" w:rsidRPr="00ED1A7F" w:rsidRDefault="001E2A12"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rsidR="001E2A12" w:rsidRPr="00ED1A7F" w:rsidRDefault="001E2A12"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rsidR="001E2A12" w:rsidRDefault="0035605A"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hyperlink r:id="rId5" w:history="1">
              <w:r w:rsidRPr="00CA19E9">
                <w:rPr>
                  <w:rStyle w:val="Hipervnculo"/>
                  <w:rFonts w:ascii="Arial" w:hAnsi="Arial" w:cs="Arial"/>
                  <w:sz w:val="18"/>
                  <w:szCs w:val="18"/>
                </w:rPr>
                <w:t>http://Upociencias.wix.com/ciencias</w:t>
              </w:r>
            </w:hyperlink>
          </w:p>
          <w:p w:rsidR="0035605A" w:rsidRPr="00ED1A7F" w:rsidRDefault="0035605A"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rsidR="001E2A12" w:rsidRPr="00ED1A7F" w:rsidRDefault="001E2A12" w:rsidP="004A44C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1E2A12" w:rsidRPr="00ED1A7F" w:rsidTr="0035605A">
        <w:trPr>
          <w:cnfStyle w:val="000000010000" w:firstRow="0" w:lastRow="0" w:firstColumn="0" w:lastColumn="0" w:oddVBand="0" w:evenVBand="0" w:oddHBand="0" w:evenHBand="1"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1455" w:type="dxa"/>
            <w:hideMark/>
          </w:tcPr>
          <w:p w:rsidR="001E2A12" w:rsidRPr="00ED1A7F" w:rsidRDefault="001E2A12" w:rsidP="004A44C8">
            <w:pPr>
              <w:rPr>
                <w:rFonts w:ascii="Arial" w:hAnsi="Arial" w:cs="Arial"/>
                <w:b w:val="0"/>
                <w:bCs w:val="0"/>
                <w:sz w:val="18"/>
                <w:szCs w:val="18"/>
              </w:rPr>
            </w:pPr>
            <w:r w:rsidRPr="00ED1A7F">
              <w:rPr>
                <w:rFonts w:ascii="Arial" w:hAnsi="Arial" w:cs="Arial"/>
                <w:sz w:val="18"/>
                <w:szCs w:val="18"/>
              </w:rPr>
              <w:lastRenderedPageBreak/>
              <w:t xml:space="preserve">Semanas </w:t>
            </w:r>
          </w:p>
          <w:p w:rsidR="001E2A12" w:rsidRPr="00ED1A7F" w:rsidRDefault="001E2A12" w:rsidP="004A44C8">
            <w:pPr>
              <w:rPr>
                <w:rFonts w:ascii="Arial" w:hAnsi="Arial" w:cs="Arial"/>
                <w:b w:val="0"/>
                <w:bCs w:val="0"/>
                <w:sz w:val="18"/>
                <w:szCs w:val="18"/>
              </w:rPr>
            </w:pPr>
            <w:r w:rsidRPr="00ED1A7F">
              <w:rPr>
                <w:rFonts w:ascii="Arial" w:hAnsi="Arial" w:cs="Arial"/>
                <w:sz w:val="18"/>
                <w:szCs w:val="18"/>
              </w:rPr>
              <w:t>10</w:t>
            </w:r>
          </w:p>
        </w:tc>
        <w:tc>
          <w:tcPr>
            <w:tcW w:w="7749" w:type="dxa"/>
            <w:gridSpan w:val="5"/>
            <w:vMerge/>
            <w:hideMark/>
          </w:tcPr>
          <w:p w:rsidR="001E2A12" w:rsidRPr="00ED1A7F" w:rsidRDefault="001E2A12" w:rsidP="004A44C8">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268" w:type="dxa"/>
            <w:gridSpan w:val="2"/>
            <w:vMerge/>
            <w:hideMark/>
          </w:tcPr>
          <w:p w:rsidR="001E2A12" w:rsidRPr="00ED1A7F" w:rsidRDefault="001E2A12" w:rsidP="004A44C8">
            <w:pPr>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p>
        </w:tc>
        <w:tc>
          <w:tcPr>
            <w:tcW w:w="1701" w:type="dxa"/>
            <w:vMerge/>
          </w:tcPr>
          <w:p w:rsidR="001E2A12" w:rsidRPr="00ED1A7F" w:rsidRDefault="001E2A12" w:rsidP="004A44C8">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35605A" w:rsidRPr="00ED1A7F" w:rsidTr="0035605A">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455" w:type="dxa"/>
            <w:hideMark/>
          </w:tcPr>
          <w:p w:rsidR="001E2A12" w:rsidRPr="00ED1A7F" w:rsidRDefault="001E2A12" w:rsidP="004A44C8">
            <w:pPr>
              <w:rPr>
                <w:rFonts w:ascii="Arial" w:hAnsi="Arial" w:cs="Arial"/>
                <w:b w:val="0"/>
                <w:bCs w:val="0"/>
                <w:sz w:val="18"/>
                <w:szCs w:val="18"/>
              </w:rPr>
            </w:pPr>
            <w:r w:rsidRPr="00ED1A7F">
              <w:rPr>
                <w:rFonts w:ascii="Arial" w:hAnsi="Arial" w:cs="Arial"/>
                <w:sz w:val="18"/>
                <w:szCs w:val="18"/>
              </w:rPr>
              <w:lastRenderedPageBreak/>
              <w:t xml:space="preserve">FECHAS </w:t>
            </w:r>
          </w:p>
        </w:tc>
        <w:tc>
          <w:tcPr>
            <w:tcW w:w="2788" w:type="dxa"/>
            <w:gridSpan w:val="2"/>
            <w:hideMark/>
          </w:tcPr>
          <w:p w:rsidR="001E2A12" w:rsidRPr="00ED1A7F" w:rsidRDefault="001E2A12" w:rsidP="004A44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1A7F">
              <w:rPr>
                <w:rFonts w:ascii="Arial" w:hAnsi="Arial" w:cs="Arial"/>
                <w:b/>
                <w:bCs/>
                <w:sz w:val="18"/>
                <w:szCs w:val="18"/>
              </w:rPr>
              <w:t>Conceptuales</w:t>
            </w:r>
          </w:p>
        </w:tc>
        <w:tc>
          <w:tcPr>
            <w:tcW w:w="2551" w:type="dxa"/>
            <w:gridSpan w:val="2"/>
          </w:tcPr>
          <w:p w:rsidR="001E2A12" w:rsidRPr="00ED1A7F" w:rsidRDefault="001E2A12" w:rsidP="004A44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1A7F">
              <w:rPr>
                <w:rFonts w:ascii="Arial" w:hAnsi="Arial" w:cs="Arial"/>
                <w:b/>
                <w:bCs/>
                <w:sz w:val="18"/>
                <w:szCs w:val="18"/>
              </w:rPr>
              <w:t>Procedimentales</w:t>
            </w:r>
          </w:p>
        </w:tc>
        <w:tc>
          <w:tcPr>
            <w:tcW w:w="2410" w:type="dxa"/>
          </w:tcPr>
          <w:p w:rsidR="001E2A12" w:rsidRPr="00ED1A7F" w:rsidRDefault="001E2A12" w:rsidP="004A44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1A7F">
              <w:rPr>
                <w:rFonts w:ascii="Arial" w:hAnsi="Arial" w:cs="Arial"/>
                <w:b/>
                <w:bCs/>
                <w:sz w:val="18"/>
                <w:szCs w:val="18"/>
              </w:rPr>
              <w:t>Actitudinales</w:t>
            </w:r>
          </w:p>
        </w:tc>
        <w:tc>
          <w:tcPr>
            <w:tcW w:w="2268" w:type="dxa"/>
            <w:gridSpan w:val="2"/>
            <w:vMerge/>
            <w:hideMark/>
          </w:tcPr>
          <w:p w:rsidR="001E2A12" w:rsidRPr="00ED1A7F" w:rsidRDefault="001E2A12" w:rsidP="004A44C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01" w:type="dxa"/>
            <w:vMerge/>
            <w:hideMark/>
          </w:tcPr>
          <w:p w:rsidR="001E2A12" w:rsidRPr="00ED1A7F" w:rsidRDefault="001E2A12" w:rsidP="004A44C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1E2A12" w:rsidRPr="00ED1A7F" w:rsidTr="0035605A">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455" w:type="dxa"/>
          </w:tcPr>
          <w:p w:rsidR="001E2A12" w:rsidRPr="00ED1A7F" w:rsidRDefault="001E2A12" w:rsidP="004A44C8">
            <w:pPr>
              <w:rPr>
                <w:rFonts w:ascii="Arial" w:hAnsi="Arial" w:cs="Arial"/>
                <w:b w:val="0"/>
                <w:bCs w:val="0"/>
                <w:sz w:val="18"/>
                <w:szCs w:val="18"/>
              </w:rPr>
            </w:pPr>
            <w:r w:rsidRPr="00ED1A7F">
              <w:rPr>
                <w:rFonts w:ascii="Arial" w:hAnsi="Arial" w:cs="Arial"/>
                <w:sz w:val="18"/>
                <w:szCs w:val="18"/>
              </w:rPr>
              <w:t>10 de Septiembre al  28 Septiembre</w:t>
            </w:r>
          </w:p>
          <w:p w:rsidR="001E2A12" w:rsidRPr="00ED1A7F" w:rsidRDefault="001E2A12" w:rsidP="004A44C8">
            <w:pPr>
              <w:rPr>
                <w:rFonts w:ascii="Arial" w:hAnsi="Arial" w:cs="Arial"/>
                <w:b w:val="0"/>
                <w:bCs w:val="0"/>
                <w:sz w:val="18"/>
                <w:szCs w:val="18"/>
              </w:rPr>
            </w:pPr>
            <w:r w:rsidRPr="00ED1A7F">
              <w:rPr>
                <w:rFonts w:ascii="Arial" w:hAnsi="Arial" w:cs="Arial"/>
                <w:sz w:val="18"/>
                <w:szCs w:val="18"/>
              </w:rPr>
              <w:t>12 horas</w:t>
            </w:r>
          </w:p>
        </w:tc>
        <w:tc>
          <w:tcPr>
            <w:tcW w:w="2788" w:type="dxa"/>
            <w:gridSpan w:val="2"/>
          </w:tcPr>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ED1A7F">
              <w:rPr>
                <w:rFonts w:ascii="Arial" w:hAnsi="Arial" w:cs="Arial"/>
                <w:sz w:val="18"/>
                <w:szCs w:val="18"/>
              </w:rPr>
              <w:t>Propiciar dentro de la clase los conceptos claves de fuerzas eléctricas entre partículas cargadas, unidades de carga eléctrica, constante eléctrica y que se evidencien en situaciones reales</w:t>
            </w: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ED1A7F">
              <w:rPr>
                <w:rFonts w:ascii="Arial" w:hAnsi="Arial" w:cs="Arial"/>
                <w:sz w:val="18"/>
                <w:szCs w:val="18"/>
              </w:rPr>
              <w:t>Desarrollar habilidades que expliquen la ecuación y utilización de la ley de Coulomb y las variables implicadas.</w:t>
            </w:r>
          </w:p>
          <w:p w:rsidR="001E2A12" w:rsidRPr="00ED1A7F" w:rsidRDefault="001E2A12" w:rsidP="004A44C8">
            <w:pPr>
              <w:spacing w:after="150"/>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551" w:type="dxa"/>
            <w:gridSpan w:val="2"/>
          </w:tcPr>
          <w:p w:rsidR="001E2A12" w:rsidRPr="00ED1A7F" w:rsidRDefault="001E2A12" w:rsidP="004A44C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ED1A7F">
              <w:rPr>
                <w:rFonts w:ascii="Arial" w:hAnsi="Arial" w:cs="Arial"/>
                <w:sz w:val="18"/>
                <w:szCs w:val="18"/>
              </w:rPr>
              <w:t>Marcar directrices que resalten la física a la incorporación de los descubrimientos modernos.</w:t>
            </w: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410" w:type="dxa"/>
          </w:tcPr>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ED1A7F">
              <w:rPr>
                <w:rFonts w:ascii="Arial" w:hAnsi="Arial" w:cs="Arial"/>
                <w:sz w:val="18"/>
                <w:szCs w:val="18"/>
              </w:rPr>
              <w:t>Analiza críticamente los factores que influyen en su toma de decisiones y crecimiento académico.</w:t>
            </w: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268" w:type="dxa"/>
            <w:gridSpan w:val="2"/>
            <w:vMerge/>
            <w:hideMark/>
          </w:tcPr>
          <w:p w:rsidR="001E2A12" w:rsidRPr="00ED1A7F" w:rsidRDefault="001E2A12" w:rsidP="004A44C8">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701" w:type="dxa"/>
            <w:vMerge/>
            <w:hideMark/>
          </w:tcPr>
          <w:p w:rsidR="001E2A12" w:rsidRPr="00ED1A7F" w:rsidRDefault="001E2A12" w:rsidP="004A44C8">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35605A" w:rsidRPr="00ED1A7F" w:rsidTr="0035605A">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455" w:type="dxa"/>
          </w:tcPr>
          <w:p w:rsidR="001E2A12" w:rsidRPr="00ED1A7F" w:rsidRDefault="001E2A12" w:rsidP="004A44C8">
            <w:pPr>
              <w:rPr>
                <w:rFonts w:ascii="Arial" w:hAnsi="Arial" w:cs="Arial"/>
                <w:b w:val="0"/>
                <w:bCs w:val="0"/>
                <w:sz w:val="18"/>
                <w:szCs w:val="18"/>
              </w:rPr>
            </w:pPr>
            <w:r w:rsidRPr="00ED1A7F">
              <w:rPr>
                <w:rFonts w:ascii="Arial" w:hAnsi="Arial" w:cs="Arial"/>
                <w:sz w:val="18"/>
                <w:szCs w:val="18"/>
              </w:rPr>
              <w:t>1 Octubre al 19 Octubre</w:t>
            </w:r>
          </w:p>
          <w:p w:rsidR="001E2A12" w:rsidRPr="00ED1A7F" w:rsidRDefault="001E2A12" w:rsidP="004A44C8">
            <w:pPr>
              <w:rPr>
                <w:rFonts w:ascii="Arial" w:hAnsi="Arial" w:cs="Arial"/>
                <w:b w:val="0"/>
                <w:bCs w:val="0"/>
                <w:sz w:val="18"/>
                <w:szCs w:val="18"/>
              </w:rPr>
            </w:pPr>
            <w:r w:rsidRPr="00ED1A7F">
              <w:rPr>
                <w:rFonts w:ascii="Arial" w:hAnsi="Arial" w:cs="Arial"/>
                <w:sz w:val="18"/>
                <w:szCs w:val="18"/>
              </w:rPr>
              <w:t>8 horas</w:t>
            </w:r>
          </w:p>
        </w:tc>
        <w:tc>
          <w:tcPr>
            <w:tcW w:w="2788" w:type="dxa"/>
            <w:gridSpan w:val="2"/>
          </w:tcPr>
          <w:p w:rsidR="001E2A12" w:rsidRPr="00ED1A7F" w:rsidRDefault="001E2A12"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1A7F">
              <w:rPr>
                <w:rFonts w:ascii="Arial" w:hAnsi="Arial" w:cs="Arial"/>
                <w:sz w:val="18"/>
                <w:szCs w:val="18"/>
              </w:rPr>
              <w:t>Definir la Ley de Ohm, fuerza electromotriz, intensidad de la corriente y resistencia eléctrica, unidades y las diferentes aplicaciones a través de los ejercicios de aprendizaje.</w:t>
            </w:r>
          </w:p>
          <w:p w:rsidR="001E2A12" w:rsidRPr="00ED1A7F" w:rsidRDefault="001E2A12"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rsidR="001E2A12" w:rsidRPr="00ED1A7F" w:rsidRDefault="001E2A12"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1A7F">
              <w:rPr>
                <w:rFonts w:ascii="Arial" w:hAnsi="Arial" w:cs="Arial"/>
                <w:sz w:val="18"/>
                <w:szCs w:val="18"/>
              </w:rPr>
              <w:t>Construir los conceptos básicos de resistencia en serie y en paralelo, e igualmente resistencia equivalente.</w:t>
            </w:r>
          </w:p>
        </w:tc>
        <w:tc>
          <w:tcPr>
            <w:tcW w:w="2551" w:type="dxa"/>
            <w:gridSpan w:val="2"/>
          </w:tcPr>
          <w:p w:rsidR="001E2A12" w:rsidRPr="00ED1A7F" w:rsidRDefault="001E2A12" w:rsidP="004A44C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1A7F">
              <w:rPr>
                <w:rFonts w:ascii="Arial" w:hAnsi="Arial" w:cs="Arial"/>
                <w:sz w:val="18"/>
                <w:szCs w:val="18"/>
              </w:rPr>
              <w:t xml:space="preserve">Conocer la física pasada y los procedimientos más directos que han sido la base para los avances actuales. </w:t>
            </w:r>
          </w:p>
          <w:p w:rsidR="001E2A12" w:rsidRPr="00ED1A7F" w:rsidRDefault="001E2A12"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410" w:type="dxa"/>
          </w:tcPr>
          <w:p w:rsidR="001E2A12" w:rsidRPr="00ED1A7F" w:rsidRDefault="001E2A12"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1A7F">
              <w:rPr>
                <w:rFonts w:ascii="Arial" w:hAnsi="Arial" w:cs="Arial"/>
                <w:sz w:val="18"/>
                <w:szCs w:val="18"/>
              </w:rPr>
              <w:t>Administra de forma correcta, los recursos disponibles para el aprendizaje, teniendo en cuenta las restricciones para el logro de sus metas.</w:t>
            </w:r>
          </w:p>
          <w:p w:rsidR="001E2A12" w:rsidRPr="00ED1A7F" w:rsidRDefault="001E2A12" w:rsidP="004A44C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68" w:type="dxa"/>
            <w:gridSpan w:val="2"/>
            <w:vMerge/>
            <w:hideMark/>
          </w:tcPr>
          <w:p w:rsidR="001E2A12" w:rsidRPr="00ED1A7F" w:rsidRDefault="001E2A12" w:rsidP="004A44C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01" w:type="dxa"/>
            <w:vMerge/>
            <w:hideMark/>
          </w:tcPr>
          <w:p w:rsidR="001E2A12" w:rsidRPr="00ED1A7F" w:rsidRDefault="001E2A12" w:rsidP="004A44C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1E2A12" w:rsidRPr="00ED1A7F" w:rsidTr="0035605A">
        <w:trPr>
          <w:cnfStyle w:val="000000010000" w:firstRow="0" w:lastRow="0" w:firstColumn="0" w:lastColumn="0" w:oddVBand="0" w:evenVBand="0" w:oddHBand="0" w:evenHBand="1"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1455" w:type="dxa"/>
          </w:tcPr>
          <w:p w:rsidR="001E2A12" w:rsidRPr="00ED1A7F" w:rsidRDefault="001E2A12" w:rsidP="004A44C8">
            <w:pPr>
              <w:rPr>
                <w:rFonts w:ascii="Arial" w:hAnsi="Arial" w:cs="Arial"/>
                <w:b w:val="0"/>
                <w:bCs w:val="0"/>
                <w:sz w:val="18"/>
                <w:szCs w:val="18"/>
              </w:rPr>
            </w:pPr>
            <w:r w:rsidRPr="00ED1A7F">
              <w:rPr>
                <w:rFonts w:ascii="Arial" w:hAnsi="Arial" w:cs="Arial"/>
                <w:sz w:val="18"/>
                <w:szCs w:val="18"/>
              </w:rPr>
              <w:t>22 Octubre al 9 de Noviembre</w:t>
            </w:r>
          </w:p>
          <w:p w:rsidR="001E2A12" w:rsidRPr="00ED1A7F" w:rsidRDefault="001E2A12" w:rsidP="004A44C8">
            <w:pPr>
              <w:rPr>
                <w:rFonts w:ascii="Arial" w:hAnsi="Arial" w:cs="Arial"/>
                <w:sz w:val="18"/>
                <w:szCs w:val="18"/>
              </w:rPr>
            </w:pPr>
            <w:r w:rsidRPr="00ED1A7F">
              <w:rPr>
                <w:rFonts w:ascii="Arial" w:hAnsi="Arial" w:cs="Arial"/>
                <w:sz w:val="18"/>
                <w:szCs w:val="18"/>
              </w:rPr>
              <w:t>12 horas</w:t>
            </w:r>
          </w:p>
          <w:p w:rsidR="001E2A12" w:rsidRPr="00ED1A7F" w:rsidRDefault="001E2A12" w:rsidP="004A44C8">
            <w:pPr>
              <w:rPr>
                <w:rFonts w:ascii="Arial" w:hAnsi="Arial" w:cs="Arial"/>
                <w:sz w:val="18"/>
                <w:szCs w:val="18"/>
              </w:rPr>
            </w:pPr>
          </w:p>
          <w:p w:rsidR="001E2A12" w:rsidRPr="00ED1A7F" w:rsidRDefault="001E2A12" w:rsidP="004A44C8">
            <w:pPr>
              <w:rPr>
                <w:rFonts w:ascii="Arial" w:hAnsi="Arial" w:cs="Arial"/>
                <w:sz w:val="18"/>
                <w:szCs w:val="18"/>
              </w:rPr>
            </w:pPr>
          </w:p>
          <w:p w:rsidR="001E2A12" w:rsidRPr="00ED1A7F" w:rsidRDefault="001E2A12" w:rsidP="004A44C8">
            <w:pPr>
              <w:rPr>
                <w:rFonts w:ascii="Arial" w:hAnsi="Arial" w:cs="Arial"/>
                <w:sz w:val="18"/>
                <w:szCs w:val="18"/>
              </w:rPr>
            </w:pPr>
          </w:p>
          <w:p w:rsidR="001E2A12" w:rsidRPr="00ED1A7F" w:rsidRDefault="001E2A12" w:rsidP="004A44C8">
            <w:pPr>
              <w:rPr>
                <w:rFonts w:ascii="Arial" w:hAnsi="Arial" w:cs="Arial"/>
                <w:sz w:val="18"/>
                <w:szCs w:val="18"/>
              </w:rPr>
            </w:pPr>
          </w:p>
          <w:p w:rsidR="001E2A12" w:rsidRPr="00ED1A7F" w:rsidRDefault="001E2A12" w:rsidP="004A44C8">
            <w:pPr>
              <w:rPr>
                <w:rFonts w:ascii="Arial" w:hAnsi="Arial" w:cs="Arial"/>
                <w:b w:val="0"/>
                <w:bCs w:val="0"/>
                <w:sz w:val="18"/>
                <w:szCs w:val="18"/>
              </w:rPr>
            </w:pPr>
            <w:r w:rsidRPr="00ED1A7F">
              <w:rPr>
                <w:rFonts w:ascii="Arial" w:hAnsi="Arial" w:cs="Arial"/>
                <w:sz w:val="18"/>
                <w:szCs w:val="18"/>
              </w:rPr>
              <w:t xml:space="preserve">12 de Noviembre al </w:t>
            </w:r>
            <w:r w:rsidRPr="00ED1A7F">
              <w:rPr>
                <w:rFonts w:ascii="Arial" w:hAnsi="Arial" w:cs="Arial"/>
                <w:sz w:val="18"/>
                <w:szCs w:val="18"/>
              </w:rPr>
              <w:lastRenderedPageBreak/>
              <w:t>23 de Noviembre.</w:t>
            </w:r>
          </w:p>
          <w:p w:rsidR="001E2A12" w:rsidRPr="00ED1A7F" w:rsidRDefault="001E2A12" w:rsidP="004A44C8">
            <w:pPr>
              <w:rPr>
                <w:rFonts w:ascii="Arial" w:hAnsi="Arial" w:cs="Arial"/>
                <w:b w:val="0"/>
                <w:bCs w:val="0"/>
                <w:sz w:val="18"/>
                <w:szCs w:val="18"/>
              </w:rPr>
            </w:pPr>
            <w:r w:rsidRPr="00ED1A7F">
              <w:rPr>
                <w:rFonts w:ascii="Arial" w:hAnsi="Arial" w:cs="Arial"/>
                <w:sz w:val="18"/>
                <w:szCs w:val="18"/>
              </w:rPr>
              <w:t>8 horas</w:t>
            </w:r>
          </w:p>
        </w:tc>
        <w:tc>
          <w:tcPr>
            <w:tcW w:w="2788" w:type="dxa"/>
            <w:gridSpan w:val="2"/>
          </w:tcPr>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ED1A7F">
              <w:rPr>
                <w:rFonts w:ascii="Arial" w:hAnsi="Arial" w:cs="Arial"/>
                <w:sz w:val="18"/>
                <w:szCs w:val="18"/>
              </w:rPr>
              <w:lastRenderedPageBreak/>
              <w:t>Combinar las aplicaciones y propiedades de resistencias en serie y en paralelo, circuitos eléctricos y su efecto en la vida cotidiana.</w:t>
            </w: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ED1A7F">
              <w:rPr>
                <w:rFonts w:ascii="Arial" w:hAnsi="Arial" w:cs="Arial"/>
                <w:sz w:val="18"/>
                <w:szCs w:val="18"/>
              </w:rPr>
              <w:t xml:space="preserve">Orientar a partir de laboratorios sencillos, las definiciones de voltajes totales y parciales, corrientes totales y parciales, potencia disipada y las distintas </w:t>
            </w:r>
            <w:r w:rsidRPr="00ED1A7F">
              <w:rPr>
                <w:rFonts w:ascii="Arial" w:hAnsi="Arial" w:cs="Arial"/>
                <w:sz w:val="18"/>
                <w:szCs w:val="18"/>
              </w:rPr>
              <w:lastRenderedPageBreak/>
              <w:t>aplicaciones en la industrialización de las ciudades.</w:t>
            </w: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551" w:type="dxa"/>
            <w:gridSpan w:val="2"/>
          </w:tcPr>
          <w:p w:rsidR="001E2A12" w:rsidRPr="00ED1A7F" w:rsidRDefault="001E2A12" w:rsidP="004A44C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ED1A7F">
              <w:rPr>
                <w:rFonts w:ascii="Arial" w:hAnsi="Arial" w:cs="Arial"/>
                <w:sz w:val="18"/>
                <w:szCs w:val="18"/>
              </w:rPr>
              <w:lastRenderedPageBreak/>
              <w:t>Continuar con los contenidos teóricos expuestos durante las clases y el modo en que se conectan con las actividades prácticas que los justifica.</w:t>
            </w:r>
          </w:p>
        </w:tc>
        <w:tc>
          <w:tcPr>
            <w:tcW w:w="2410" w:type="dxa"/>
          </w:tcPr>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ED1A7F">
              <w:rPr>
                <w:rFonts w:ascii="Arial" w:hAnsi="Arial" w:cs="Arial"/>
                <w:sz w:val="18"/>
                <w:szCs w:val="18"/>
              </w:rPr>
              <w:t>Enfrenta las dificultades que se le presentan durante su proceso de aprendizaje y es consciente de sus valores, fortalezas y debilidades.</w:t>
            </w: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268" w:type="dxa"/>
            <w:gridSpan w:val="2"/>
            <w:vMerge/>
            <w:hideMark/>
          </w:tcPr>
          <w:p w:rsidR="001E2A12" w:rsidRPr="00ED1A7F" w:rsidRDefault="001E2A12" w:rsidP="004A44C8">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701" w:type="dxa"/>
            <w:vMerge/>
            <w:hideMark/>
          </w:tcPr>
          <w:p w:rsidR="001E2A12" w:rsidRPr="00ED1A7F" w:rsidRDefault="001E2A12" w:rsidP="004A44C8">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35605A" w:rsidRPr="00ED1A7F" w:rsidTr="0035605A">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55" w:type="dxa"/>
          </w:tcPr>
          <w:p w:rsidR="001E2A12" w:rsidRPr="00ED1A7F" w:rsidRDefault="001E2A12" w:rsidP="004A44C8">
            <w:pPr>
              <w:rPr>
                <w:rFonts w:ascii="Arial" w:hAnsi="Arial" w:cs="Arial"/>
                <w:b w:val="0"/>
                <w:bCs w:val="0"/>
                <w:sz w:val="18"/>
                <w:szCs w:val="18"/>
              </w:rPr>
            </w:pPr>
          </w:p>
        </w:tc>
        <w:tc>
          <w:tcPr>
            <w:tcW w:w="2788" w:type="dxa"/>
            <w:gridSpan w:val="2"/>
          </w:tcPr>
          <w:p w:rsidR="001E2A12" w:rsidRPr="00ED1A7F" w:rsidRDefault="001E2A12"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51" w:type="dxa"/>
            <w:gridSpan w:val="2"/>
          </w:tcPr>
          <w:p w:rsidR="001E2A12" w:rsidRPr="00ED1A7F" w:rsidRDefault="001E2A12"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410" w:type="dxa"/>
          </w:tcPr>
          <w:p w:rsidR="001E2A12" w:rsidRPr="00ED1A7F" w:rsidRDefault="001E2A12"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68" w:type="dxa"/>
            <w:gridSpan w:val="2"/>
            <w:vMerge/>
          </w:tcPr>
          <w:p w:rsidR="001E2A12" w:rsidRPr="00ED1A7F" w:rsidRDefault="001E2A12" w:rsidP="004A44C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01" w:type="dxa"/>
            <w:vMerge/>
          </w:tcPr>
          <w:p w:rsidR="001E2A12" w:rsidRPr="00ED1A7F" w:rsidRDefault="001E2A12" w:rsidP="004A44C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1E2A12" w:rsidRPr="00ED1A7F" w:rsidTr="001E2A12">
        <w:trPr>
          <w:cnfStyle w:val="000000010000" w:firstRow="0" w:lastRow="0" w:firstColumn="0" w:lastColumn="0" w:oddVBand="0" w:evenVBand="0" w:oddHBand="0" w:evenHBand="1"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2586" w:type="dxa"/>
            <w:gridSpan w:val="2"/>
          </w:tcPr>
          <w:p w:rsidR="001E2A12" w:rsidRPr="00ED1A7F" w:rsidRDefault="001E2A12" w:rsidP="004A44C8">
            <w:pPr>
              <w:jc w:val="center"/>
              <w:rPr>
                <w:rFonts w:ascii="Arial" w:hAnsi="Arial" w:cs="Arial"/>
                <w:b w:val="0"/>
                <w:bCs w:val="0"/>
                <w:sz w:val="18"/>
                <w:szCs w:val="18"/>
              </w:rPr>
            </w:pPr>
            <w:r w:rsidRPr="00ED1A7F">
              <w:rPr>
                <w:rFonts w:ascii="Arial" w:hAnsi="Arial" w:cs="Arial"/>
                <w:sz w:val="18"/>
                <w:szCs w:val="18"/>
              </w:rPr>
              <w:t>EVALUACIÓN</w:t>
            </w:r>
          </w:p>
          <w:p w:rsidR="001E2A12" w:rsidRPr="00ED1A7F" w:rsidRDefault="001E2A12" w:rsidP="004A44C8">
            <w:pPr>
              <w:jc w:val="both"/>
              <w:rPr>
                <w:rFonts w:ascii="Arial" w:hAnsi="Arial" w:cs="Arial"/>
                <w:b w:val="0"/>
                <w:bCs w:val="0"/>
                <w:color w:val="000000"/>
                <w:sz w:val="18"/>
                <w:szCs w:val="18"/>
              </w:rPr>
            </w:pPr>
          </w:p>
          <w:p w:rsidR="001E2A12" w:rsidRPr="00ED1A7F" w:rsidRDefault="001E2A12" w:rsidP="004A44C8">
            <w:pPr>
              <w:jc w:val="both"/>
              <w:rPr>
                <w:rFonts w:ascii="Arial" w:hAnsi="Arial" w:cs="Arial"/>
                <w:b w:val="0"/>
                <w:bCs w:val="0"/>
                <w:color w:val="000000"/>
                <w:sz w:val="18"/>
                <w:szCs w:val="18"/>
              </w:rPr>
            </w:pPr>
            <w:r w:rsidRPr="00ED1A7F">
              <w:rPr>
                <w:rFonts w:ascii="Arial" w:hAnsi="Arial" w:cs="Arial"/>
                <w:b w:val="0"/>
                <w:bCs w:val="0"/>
                <w:color w:val="000000"/>
                <w:sz w:val="18"/>
                <w:szCs w:val="18"/>
              </w:rPr>
              <w:t xml:space="preserve">Para  evaluar el tema es fundamental la indagación de ideas previas, la autoevaluación, la </w:t>
            </w:r>
            <w:proofErr w:type="spellStart"/>
            <w:r w:rsidRPr="00ED1A7F">
              <w:rPr>
                <w:rFonts w:ascii="Arial" w:hAnsi="Arial" w:cs="Arial"/>
                <w:b w:val="0"/>
                <w:bCs w:val="0"/>
                <w:color w:val="000000"/>
                <w:sz w:val="18"/>
                <w:szCs w:val="18"/>
              </w:rPr>
              <w:t>coevaluación</w:t>
            </w:r>
            <w:proofErr w:type="spellEnd"/>
            <w:r w:rsidRPr="00ED1A7F">
              <w:rPr>
                <w:rFonts w:ascii="Arial" w:hAnsi="Arial" w:cs="Arial"/>
                <w:b w:val="0"/>
                <w:bCs w:val="0"/>
                <w:color w:val="000000"/>
                <w:sz w:val="18"/>
                <w:szCs w:val="18"/>
              </w:rPr>
              <w:t xml:space="preserve"> y la </w:t>
            </w:r>
            <w:proofErr w:type="spellStart"/>
            <w:r w:rsidRPr="00ED1A7F">
              <w:rPr>
                <w:rFonts w:ascii="Arial" w:hAnsi="Arial" w:cs="Arial"/>
                <w:b w:val="0"/>
                <w:bCs w:val="0"/>
                <w:color w:val="000000"/>
                <w:sz w:val="18"/>
                <w:szCs w:val="18"/>
              </w:rPr>
              <w:t>heteroevaluación</w:t>
            </w:r>
            <w:proofErr w:type="spellEnd"/>
            <w:r w:rsidRPr="00ED1A7F">
              <w:rPr>
                <w:rFonts w:ascii="Arial" w:hAnsi="Arial" w:cs="Arial"/>
                <w:b w:val="0"/>
                <w:bCs w:val="0"/>
                <w:color w:val="000000"/>
                <w:sz w:val="18"/>
                <w:szCs w:val="18"/>
              </w:rPr>
              <w:t>. Además hacer la retroalimentación con los estudiantes con base en sus  fortalezas y debilidades.</w:t>
            </w:r>
          </w:p>
        </w:tc>
        <w:tc>
          <w:tcPr>
            <w:tcW w:w="4201" w:type="dxa"/>
            <w:gridSpan w:val="2"/>
          </w:tcPr>
          <w:p w:rsidR="001E2A12" w:rsidRPr="00ED1A7F" w:rsidRDefault="001E2A12" w:rsidP="004A44C8">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18"/>
                <w:szCs w:val="18"/>
              </w:rPr>
            </w:pPr>
            <w:r w:rsidRPr="00ED1A7F">
              <w:rPr>
                <w:rFonts w:ascii="Arial" w:hAnsi="Arial" w:cs="Arial"/>
                <w:b/>
                <w:bCs/>
                <w:sz w:val="18"/>
                <w:szCs w:val="18"/>
              </w:rPr>
              <w:t>PROCESO</w:t>
            </w: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8"/>
                <w:szCs w:val="18"/>
              </w:rPr>
            </w:pP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8"/>
                <w:szCs w:val="18"/>
              </w:rPr>
            </w:pPr>
            <w:r w:rsidRPr="00ED1A7F">
              <w:rPr>
                <w:rFonts w:ascii="Arial" w:hAnsi="Arial" w:cs="Arial"/>
                <w:bCs/>
                <w:color w:val="000000"/>
                <w:sz w:val="18"/>
                <w:szCs w:val="18"/>
              </w:rPr>
              <w:t>La evaluación es un proceso continuo que involucra al estudiante y en el cual se establecen acuerdos.</w:t>
            </w:r>
          </w:p>
        </w:tc>
        <w:tc>
          <w:tcPr>
            <w:tcW w:w="4040" w:type="dxa"/>
            <w:gridSpan w:val="3"/>
          </w:tcPr>
          <w:p w:rsidR="001E2A12" w:rsidRPr="00ED1A7F" w:rsidRDefault="001E2A12" w:rsidP="004A44C8">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ED1A7F">
              <w:rPr>
                <w:rFonts w:ascii="Arial" w:hAnsi="Arial" w:cs="Arial"/>
                <w:b/>
                <w:sz w:val="18"/>
                <w:szCs w:val="18"/>
              </w:rPr>
              <w:t>PROCEDIMIENTO</w:t>
            </w:r>
            <w:r w:rsidRPr="00ED1A7F">
              <w:rPr>
                <w:rFonts w:ascii="Arial" w:hAnsi="Arial" w:cs="Arial"/>
                <w:color w:val="000000"/>
                <w:sz w:val="18"/>
                <w:szCs w:val="18"/>
              </w:rPr>
              <w:t xml:space="preserve"> </w:t>
            </w: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ED1A7F">
              <w:rPr>
                <w:rFonts w:ascii="Arial" w:hAnsi="Arial" w:cs="Arial"/>
                <w:sz w:val="18"/>
                <w:szCs w:val="18"/>
              </w:rPr>
              <w:t xml:space="preserve">Con los criterios que establece la respectiva reglamentación del decreto 1290 de 2009 y el  evaluación institucional. (S.I.E) </w:t>
            </w: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ED1A7F">
              <w:rPr>
                <w:rFonts w:ascii="Arial" w:hAnsi="Arial" w:cs="Arial"/>
                <w:sz w:val="18"/>
                <w:szCs w:val="18"/>
              </w:rPr>
              <w:t>Establecimiento de acuerdos respeto al proceso evaluativo</w:t>
            </w: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ED1A7F">
              <w:rPr>
                <w:rFonts w:ascii="Arial" w:hAnsi="Arial" w:cs="Arial"/>
                <w:sz w:val="18"/>
                <w:szCs w:val="18"/>
              </w:rPr>
              <w:t>•</w:t>
            </w:r>
            <w:r w:rsidRPr="00ED1A7F">
              <w:rPr>
                <w:rFonts w:ascii="Arial" w:hAnsi="Arial" w:cs="Arial"/>
                <w:sz w:val="18"/>
                <w:szCs w:val="18"/>
              </w:rPr>
              <w:tab/>
              <w:t>Ejecución de actividades</w:t>
            </w: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ED1A7F">
              <w:rPr>
                <w:rFonts w:ascii="Arial" w:hAnsi="Arial" w:cs="Arial"/>
                <w:sz w:val="18"/>
                <w:szCs w:val="18"/>
              </w:rPr>
              <w:t>•</w:t>
            </w:r>
            <w:r w:rsidRPr="00ED1A7F">
              <w:rPr>
                <w:rFonts w:ascii="Arial" w:hAnsi="Arial" w:cs="Arial"/>
                <w:sz w:val="18"/>
                <w:szCs w:val="18"/>
              </w:rPr>
              <w:tab/>
              <w:t>Retroalimentación</w:t>
            </w:r>
          </w:p>
          <w:p w:rsidR="001E2A12" w:rsidRPr="00ED1A7F" w:rsidRDefault="001E2A12" w:rsidP="004A44C8">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18"/>
                <w:szCs w:val="18"/>
              </w:rPr>
            </w:pPr>
            <w:r w:rsidRPr="00ED1A7F">
              <w:rPr>
                <w:rFonts w:ascii="Arial" w:hAnsi="Arial" w:cs="Arial"/>
                <w:sz w:val="18"/>
                <w:szCs w:val="18"/>
              </w:rPr>
              <w:t>•</w:t>
            </w:r>
            <w:r w:rsidRPr="00ED1A7F">
              <w:rPr>
                <w:rFonts w:ascii="Arial" w:hAnsi="Arial" w:cs="Arial"/>
                <w:sz w:val="18"/>
                <w:szCs w:val="18"/>
              </w:rPr>
              <w:tab/>
              <w:t>Autoevaluación</w:t>
            </w:r>
          </w:p>
          <w:p w:rsidR="001E2A12" w:rsidRPr="00ED1A7F" w:rsidRDefault="001E2A12" w:rsidP="004A44C8">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p>
        </w:tc>
        <w:tc>
          <w:tcPr>
            <w:tcW w:w="2346" w:type="dxa"/>
            <w:gridSpan w:val="2"/>
          </w:tcPr>
          <w:p w:rsidR="001E2A12" w:rsidRPr="00ED1A7F" w:rsidRDefault="001E2A12" w:rsidP="004A44C8">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ED1A7F">
              <w:rPr>
                <w:rFonts w:ascii="Arial" w:hAnsi="Arial" w:cs="Arial"/>
                <w:b/>
                <w:sz w:val="18"/>
                <w:szCs w:val="18"/>
              </w:rPr>
              <w:t>FRECUENCIA</w:t>
            </w:r>
          </w:p>
          <w:p w:rsidR="001E2A12" w:rsidRPr="00ED1A7F" w:rsidRDefault="001E2A12" w:rsidP="004A44C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1E2A12" w:rsidRPr="00ED1A7F" w:rsidRDefault="001E2A12" w:rsidP="004A44C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ED1A7F">
              <w:rPr>
                <w:rFonts w:ascii="Arial" w:hAnsi="Arial" w:cs="Arial"/>
                <w:sz w:val="18"/>
                <w:szCs w:val="18"/>
              </w:rPr>
              <w:t>Durante todo el periodo</w:t>
            </w:r>
          </w:p>
        </w:tc>
      </w:tr>
      <w:tr w:rsidR="001E2A12" w:rsidRPr="00ED1A7F" w:rsidTr="001E2A1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86" w:type="dxa"/>
            <w:gridSpan w:val="2"/>
          </w:tcPr>
          <w:p w:rsidR="001E2A12" w:rsidRPr="00ED1A7F" w:rsidRDefault="001E2A12" w:rsidP="004A44C8">
            <w:pPr>
              <w:jc w:val="center"/>
              <w:rPr>
                <w:rFonts w:ascii="Arial" w:hAnsi="Arial" w:cs="Arial"/>
                <w:b w:val="0"/>
                <w:bCs w:val="0"/>
                <w:sz w:val="18"/>
                <w:szCs w:val="18"/>
              </w:rPr>
            </w:pPr>
            <w:r w:rsidRPr="00ED1A7F">
              <w:rPr>
                <w:rFonts w:ascii="Arial" w:hAnsi="Arial" w:cs="Arial"/>
                <w:sz w:val="18"/>
                <w:szCs w:val="18"/>
              </w:rPr>
              <w:t>PLAN DE APOYO</w:t>
            </w:r>
          </w:p>
          <w:p w:rsidR="001E2A12" w:rsidRPr="00ED1A7F" w:rsidRDefault="001E2A12" w:rsidP="004A44C8">
            <w:pPr>
              <w:jc w:val="both"/>
              <w:rPr>
                <w:rFonts w:ascii="Arial" w:hAnsi="Arial" w:cs="Arial"/>
                <w:b w:val="0"/>
                <w:bCs w:val="0"/>
                <w:color w:val="000000"/>
                <w:sz w:val="18"/>
                <w:szCs w:val="18"/>
              </w:rPr>
            </w:pPr>
          </w:p>
          <w:p w:rsidR="001E2A12" w:rsidRPr="00ED1A7F" w:rsidRDefault="001E2A12" w:rsidP="004A44C8">
            <w:pPr>
              <w:jc w:val="both"/>
              <w:rPr>
                <w:rFonts w:ascii="Arial" w:hAnsi="Arial" w:cs="Arial"/>
                <w:b w:val="0"/>
                <w:bCs w:val="0"/>
                <w:color w:val="000000"/>
                <w:sz w:val="18"/>
                <w:szCs w:val="18"/>
              </w:rPr>
            </w:pPr>
            <w:r w:rsidRPr="00ED1A7F">
              <w:rPr>
                <w:rFonts w:ascii="Arial" w:hAnsi="Arial" w:cs="Arial"/>
                <w:b w:val="0"/>
                <w:bCs w:val="0"/>
                <w:color w:val="000000"/>
                <w:sz w:val="18"/>
                <w:szCs w:val="18"/>
              </w:rPr>
              <w:t>Ver planes de apoyo y/o nivelación</w:t>
            </w:r>
          </w:p>
        </w:tc>
        <w:tc>
          <w:tcPr>
            <w:tcW w:w="4201" w:type="dxa"/>
            <w:gridSpan w:val="2"/>
          </w:tcPr>
          <w:p w:rsidR="001E2A12" w:rsidRPr="00ED1A7F" w:rsidRDefault="001E2A12" w:rsidP="004A44C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D1A7F">
              <w:rPr>
                <w:rFonts w:ascii="Arial" w:hAnsi="Arial" w:cs="Arial"/>
                <w:b/>
                <w:bCs/>
                <w:sz w:val="18"/>
                <w:szCs w:val="18"/>
              </w:rPr>
              <w:t>RECUPERACIÓN</w:t>
            </w:r>
          </w:p>
          <w:p w:rsidR="001E2A12" w:rsidRPr="00ED1A7F" w:rsidRDefault="001E2A12" w:rsidP="004A44C8">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rsidR="001E2A12" w:rsidRPr="00ED1A7F" w:rsidRDefault="001E2A12" w:rsidP="004A44C8">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4040" w:type="dxa"/>
            <w:gridSpan w:val="3"/>
          </w:tcPr>
          <w:p w:rsidR="001E2A12" w:rsidRPr="00ED1A7F" w:rsidRDefault="001E2A12" w:rsidP="004A44C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D1A7F">
              <w:rPr>
                <w:rFonts w:ascii="Arial" w:hAnsi="Arial" w:cs="Arial"/>
                <w:b/>
                <w:bCs/>
                <w:sz w:val="18"/>
                <w:szCs w:val="18"/>
              </w:rPr>
              <w:t>NIVELACIÓN</w:t>
            </w:r>
          </w:p>
          <w:p w:rsidR="001E2A12" w:rsidRPr="00ED1A7F" w:rsidRDefault="001E2A12" w:rsidP="004A44C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rsidR="001E2A12" w:rsidRPr="00ED1A7F" w:rsidRDefault="001E2A12" w:rsidP="004A44C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1A7F">
              <w:rPr>
                <w:rFonts w:ascii="Arial" w:hAnsi="Arial" w:cs="Arial"/>
                <w:sz w:val="18"/>
                <w:szCs w:val="18"/>
              </w:rPr>
              <w:t>Se construye a final del año con base en los planes de apoyo y en lo requiera el estudiante dentro de su proceso de aprendizaje.</w:t>
            </w:r>
          </w:p>
          <w:p w:rsidR="001E2A12" w:rsidRPr="00ED1A7F" w:rsidRDefault="001E2A12" w:rsidP="004A44C8">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2346" w:type="dxa"/>
            <w:gridSpan w:val="2"/>
          </w:tcPr>
          <w:p w:rsidR="001E2A12" w:rsidRPr="00ED1A7F" w:rsidRDefault="001E2A12" w:rsidP="004A44C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D1A7F">
              <w:rPr>
                <w:rFonts w:ascii="Arial" w:hAnsi="Arial" w:cs="Arial"/>
                <w:b/>
                <w:sz w:val="18"/>
                <w:szCs w:val="18"/>
              </w:rPr>
              <w:t>PROFUNDIZACIÓN</w:t>
            </w:r>
          </w:p>
          <w:p w:rsidR="001E2A12" w:rsidRPr="00ED1A7F" w:rsidRDefault="001E2A12" w:rsidP="004A44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1A7F">
              <w:rPr>
                <w:rFonts w:ascii="Arial" w:hAnsi="Arial" w:cs="Arial"/>
                <w:sz w:val="18"/>
                <w:szCs w:val="18"/>
              </w:rPr>
              <w:t xml:space="preserve">Lecturas, videos  y experiencias que les ayuden a visualizar aspectos que no llegan a ser tan claros en la parte teórica. Además se presentan  preguntas y talleres  de profundización para el trabajo </w:t>
            </w:r>
            <w:proofErr w:type="spellStart"/>
            <w:r w:rsidRPr="00ED1A7F">
              <w:rPr>
                <w:rFonts w:ascii="Arial" w:hAnsi="Arial" w:cs="Arial"/>
                <w:sz w:val="18"/>
                <w:szCs w:val="18"/>
              </w:rPr>
              <w:t>extraclase</w:t>
            </w:r>
            <w:proofErr w:type="spellEnd"/>
            <w:r w:rsidRPr="00ED1A7F">
              <w:rPr>
                <w:rFonts w:ascii="Arial" w:hAnsi="Arial" w:cs="Arial"/>
                <w:sz w:val="18"/>
                <w:szCs w:val="18"/>
              </w:rPr>
              <w:t>.</w:t>
            </w:r>
          </w:p>
        </w:tc>
      </w:tr>
    </w:tbl>
    <w:p w:rsidR="001E2A12" w:rsidRDefault="001E2A12" w:rsidP="001E2A12">
      <w:pPr>
        <w:rPr>
          <w:lang w:val="es-ES_tradnl"/>
        </w:rPr>
      </w:pPr>
    </w:p>
    <w:p w:rsidR="001E2A12" w:rsidRPr="00B443DE" w:rsidRDefault="001E2A12" w:rsidP="001E2A12">
      <w:pPr>
        <w:spacing w:before="1200" w:after="480" w:line="240" w:lineRule="auto"/>
        <w:rPr>
          <w:rFonts w:ascii="Arial" w:hAnsi="Arial" w:cs="Arial"/>
          <w:sz w:val="40"/>
          <w:szCs w:val="40"/>
          <w:lang w:val="es-ES_tradnl"/>
        </w:rPr>
      </w:pPr>
    </w:p>
    <w:p w:rsidR="000106D4" w:rsidRDefault="000106D4"/>
    <w:sectPr w:rsidR="000106D4" w:rsidSect="001E2A12">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B7752"/>
    <w:multiLevelType w:val="hybridMultilevel"/>
    <w:tmpl w:val="C5FE5C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2CAD272C"/>
    <w:multiLevelType w:val="hybridMultilevel"/>
    <w:tmpl w:val="0CBE3F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50505586"/>
    <w:multiLevelType w:val="hybridMultilevel"/>
    <w:tmpl w:val="910E54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A12"/>
    <w:rsid w:val="000106D4"/>
    <w:rsid w:val="001E2A12"/>
    <w:rsid w:val="0035605A"/>
    <w:rsid w:val="00A870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96539-0EF6-4AFA-929D-6B365904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2A12"/>
    <w:pPr>
      <w:spacing w:after="200" w:line="276" w:lineRule="auto"/>
      <w:ind w:left="720"/>
      <w:contextualSpacing/>
    </w:pPr>
    <w:rPr>
      <w:rFonts w:ascii="Calibri" w:eastAsia="Times New Roman" w:hAnsi="Calibri" w:cs="Times New Roman"/>
      <w:lang w:eastAsia="es-CO"/>
    </w:rPr>
  </w:style>
  <w:style w:type="table" w:styleId="Cuadrculaclara-nfasis5">
    <w:name w:val="Light Grid Accent 5"/>
    <w:basedOn w:val="Tablanormal"/>
    <w:uiPriority w:val="62"/>
    <w:rsid w:val="001E2A12"/>
    <w:pPr>
      <w:spacing w:after="0" w:line="240" w:lineRule="auto"/>
    </w:pPr>
    <w:rPr>
      <w:rFonts w:ascii="Calibri" w:eastAsia="Times New Roman" w:hAnsi="Calibri" w:cs="Times New Roman"/>
      <w:lang w:eastAsia="es-CO"/>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Hipervnculo">
    <w:name w:val="Hyperlink"/>
    <w:basedOn w:val="Fuentedeprrafopredeter"/>
    <w:uiPriority w:val="99"/>
    <w:unhideWhenUsed/>
    <w:rsid w:val="003560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pociencias.wix.com/ciencia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1425</Words>
  <Characters>7843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2015-09-10T02:12:00Z</dcterms:created>
  <dcterms:modified xsi:type="dcterms:W3CDTF">2015-09-10T02:32:00Z</dcterms:modified>
</cp:coreProperties>
</file>